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FA5" w:rsidRPr="00937FA5" w:rsidRDefault="00937FA5" w:rsidP="00CB761A">
      <w:pPr>
        <w:pStyle w:val="Title"/>
        <w:rPr>
          <w:rFonts w:ascii="Asap" w:hAnsi="Asap"/>
          <w:b/>
        </w:rPr>
      </w:pPr>
      <w:bookmarkStart w:id="0" w:name="_GoBack"/>
      <w:bookmarkEnd w:id="0"/>
    </w:p>
    <w:p w:rsidR="00937FA5" w:rsidRPr="00937FA5" w:rsidRDefault="00937FA5" w:rsidP="00CB761A">
      <w:pPr>
        <w:pStyle w:val="Title"/>
        <w:rPr>
          <w:rFonts w:ascii="Asap" w:hAnsi="Asap"/>
          <w:b/>
        </w:rPr>
      </w:pPr>
    </w:p>
    <w:p w:rsidR="00937FA5" w:rsidRPr="00937FA5" w:rsidRDefault="00937FA5" w:rsidP="00CB761A">
      <w:pPr>
        <w:pStyle w:val="Title"/>
        <w:rPr>
          <w:rFonts w:ascii="Asap" w:hAnsi="Asap"/>
          <w:b/>
        </w:rPr>
      </w:pPr>
    </w:p>
    <w:p w:rsidR="00937FA5" w:rsidRPr="00937FA5" w:rsidRDefault="001A26F8" w:rsidP="00937FA5">
      <w:pPr>
        <w:pStyle w:val="Title"/>
        <w:rPr>
          <w:rFonts w:ascii="Asap" w:hAnsi="Asap"/>
          <w:b/>
        </w:rPr>
      </w:pPr>
      <w:r w:rsidRPr="00937FA5">
        <w:rPr>
          <w:rFonts w:ascii="Asap" w:hAnsi="Asap"/>
          <w:b/>
          <w:noProof/>
        </w:rPr>
        <w:drawing>
          <wp:inline distT="0" distB="0" distL="0" distR="0">
            <wp:extent cx="3238500" cy="12192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1219200"/>
                    </a:xfrm>
                    <a:prstGeom prst="rect">
                      <a:avLst/>
                    </a:prstGeom>
                    <a:noFill/>
                    <a:ln>
                      <a:noFill/>
                    </a:ln>
                  </pic:spPr>
                </pic:pic>
              </a:graphicData>
            </a:graphic>
          </wp:inline>
        </w:drawing>
      </w:r>
    </w:p>
    <w:p w:rsidR="00937FA5" w:rsidRPr="00937FA5" w:rsidRDefault="00937FA5" w:rsidP="00937FA5">
      <w:pPr>
        <w:pStyle w:val="Title"/>
        <w:rPr>
          <w:rFonts w:ascii="Asap" w:hAnsi="Asap"/>
          <w:b/>
        </w:rPr>
      </w:pPr>
    </w:p>
    <w:p w:rsidR="00937FA5" w:rsidRPr="00937FA5" w:rsidRDefault="00937FA5" w:rsidP="00937FA5">
      <w:pPr>
        <w:pStyle w:val="Title"/>
        <w:rPr>
          <w:rFonts w:ascii="Asap" w:hAnsi="Asap"/>
          <w:b/>
        </w:rPr>
      </w:pPr>
    </w:p>
    <w:p w:rsidR="00937FA5" w:rsidRPr="00937FA5" w:rsidRDefault="00937FA5" w:rsidP="00937FA5">
      <w:pPr>
        <w:pStyle w:val="Title"/>
        <w:rPr>
          <w:rFonts w:ascii="Asap" w:hAnsi="Asap"/>
          <w:b/>
        </w:rPr>
      </w:pPr>
      <w:r w:rsidRPr="00937FA5">
        <w:rPr>
          <w:rFonts w:ascii="Asap" w:hAnsi="Asap"/>
          <w:b/>
        </w:rPr>
        <w:t>COMMITTED TO EXCELLENCE; PASSIONATE ABOUT CARE</w:t>
      </w:r>
    </w:p>
    <w:p w:rsidR="00CB761A" w:rsidRPr="00937FA5" w:rsidRDefault="00CB761A" w:rsidP="00CB761A">
      <w:pPr>
        <w:pStyle w:val="Title"/>
        <w:rPr>
          <w:rFonts w:ascii="Asap" w:hAnsi="Asap"/>
          <w:b/>
        </w:rPr>
      </w:pPr>
    </w:p>
    <w:p w:rsidR="00CB761A" w:rsidRPr="00937FA5" w:rsidRDefault="00CB761A" w:rsidP="00CB761A">
      <w:pPr>
        <w:pStyle w:val="Title"/>
        <w:rPr>
          <w:rFonts w:ascii="Asap" w:hAnsi="Asap"/>
          <w:b/>
        </w:rPr>
      </w:pPr>
    </w:p>
    <w:p w:rsidR="00CB761A" w:rsidRPr="00937FA5" w:rsidRDefault="00CB761A" w:rsidP="00CB761A">
      <w:pPr>
        <w:pStyle w:val="Title"/>
        <w:rPr>
          <w:rFonts w:ascii="Asap" w:hAnsi="Asap"/>
          <w:b/>
        </w:rPr>
      </w:pPr>
    </w:p>
    <w:p w:rsidR="00CB761A" w:rsidRPr="00937FA5" w:rsidRDefault="00CB761A" w:rsidP="00CB761A">
      <w:pPr>
        <w:pStyle w:val="Title"/>
        <w:rPr>
          <w:rFonts w:ascii="Asap" w:hAnsi="Asap"/>
          <w:b/>
        </w:rPr>
      </w:pPr>
    </w:p>
    <w:p w:rsidR="00CB761A" w:rsidRPr="00937FA5" w:rsidRDefault="001470DE" w:rsidP="00CB761A">
      <w:pPr>
        <w:pStyle w:val="Subtitle"/>
        <w:rPr>
          <w:rFonts w:ascii="Asap" w:hAnsi="Asap"/>
          <w:sz w:val="48"/>
        </w:rPr>
      </w:pPr>
      <w:r w:rsidRPr="00A55FAE">
        <w:rPr>
          <w:rFonts w:ascii="Asap" w:hAnsi="Asap"/>
          <w:sz w:val="44"/>
        </w:rPr>
        <w:t>GI PROFESSIONAL OF THE YEAR AWARD</w:t>
      </w:r>
    </w:p>
    <w:p w:rsidR="00CB761A" w:rsidRPr="00937FA5" w:rsidRDefault="00CB761A" w:rsidP="00CB761A">
      <w:pPr>
        <w:pStyle w:val="Title"/>
        <w:rPr>
          <w:rFonts w:ascii="Asap" w:hAnsi="Asap"/>
          <w:b/>
        </w:rPr>
      </w:pPr>
    </w:p>
    <w:p w:rsidR="001470DE" w:rsidRPr="00937FA5" w:rsidRDefault="001470DE" w:rsidP="001470DE">
      <w:pPr>
        <w:pStyle w:val="Heading6"/>
        <w:ind w:firstLine="720"/>
        <w:jc w:val="center"/>
        <w:rPr>
          <w:rFonts w:ascii="Asap" w:hAnsi="Asap"/>
          <w:b/>
          <w:i/>
          <w:sz w:val="28"/>
        </w:rPr>
      </w:pPr>
    </w:p>
    <w:p w:rsidR="001470DE" w:rsidRPr="00937FA5" w:rsidRDefault="001470DE" w:rsidP="001470DE">
      <w:pPr>
        <w:pStyle w:val="Heading6"/>
        <w:ind w:firstLine="720"/>
        <w:jc w:val="center"/>
        <w:rPr>
          <w:rFonts w:ascii="Asap" w:hAnsi="Asap"/>
          <w:b/>
          <w:i/>
          <w:sz w:val="28"/>
        </w:rPr>
      </w:pPr>
      <w:r w:rsidRPr="00937FA5">
        <w:rPr>
          <w:rFonts w:ascii="Asap" w:hAnsi="Asap"/>
          <w:b/>
          <w:i/>
          <w:sz w:val="28"/>
        </w:rPr>
        <w:t>Improving quality of patient care by advancing knowledge and</w:t>
      </w:r>
    </w:p>
    <w:p w:rsidR="00CB761A" w:rsidRPr="00937FA5" w:rsidRDefault="001470DE" w:rsidP="001470DE">
      <w:pPr>
        <w:pStyle w:val="Heading6"/>
        <w:jc w:val="center"/>
        <w:rPr>
          <w:rFonts w:ascii="Asap" w:hAnsi="Asap"/>
          <w:b/>
        </w:rPr>
      </w:pPr>
      <w:proofErr w:type="gramStart"/>
      <w:r w:rsidRPr="00937FA5">
        <w:rPr>
          <w:rFonts w:ascii="Asap" w:hAnsi="Asap"/>
          <w:b/>
          <w:i/>
          <w:sz w:val="28"/>
        </w:rPr>
        <w:t>validating</w:t>
      </w:r>
      <w:proofErr w:type="gramEnd"/>
      <w:r w:rsidRPr="00937FA5">
        <w:rPr>
          <w:rFonts w:ascii="Asap" w:hAnsi="Asap"/>
          <w:b/>
          <w:i/>
          <w:sz w:val="28"/>
        </w:rPr>
        <w:t xml:space="preserve"> a</w:t>
      </w:r>
      <w:r w:rsidR="00937FA5">
        <w:rPr>
          <w:rFonts w:ascii="Asap" w:hAnsi="Asap"/>
          <w:b/>
          <w:i/>
          <w:sz w:val="28"/>
        </w:rPr>
        <w:t xml:space="preserve"> GI nursing</w:t>
      </w:r>
      <w:r w:rsidRPr="00937FA5">
        <w:rPr>
          <w:rFonts w:ascii="Asap" w:hAnsi="Asap"/>
          <w:b/>
          <w:i/>
          <w:sz w:val="28"/>
        </w:rPr>
        <w:t xml:space="preserve"> professionals’ commitment</w:t>
      </w:r>
    </w:p>
    <w:p w:rsidR="00CB761A" w:rsidRPr="00937FA5" w:rsidRDefault="00CB761A" w:rsidP="00327D3A">
      <w:pPr>
        <w:pStyle w:val="Heading6"/>
        <w:ind w:firstLine="720"/>
        <w:jc w:val="center"/>
        <w:rPr>
          <w:rFonts w:ascii="Asap" w:hAnsi="Asap"/>
          <w:b/>
          <w:i/>
          <w:sz w:val="28"/>
        </w:rPr>
      </w:pPr>
    </w:p>
    <w:p w:rsidR="00CB761A" w:rsidRPr="00937FA5" w:rsidRDefault="00CB761A" w:rsidP="00CB761A">
      <w:pPr>
        <w:pStyle w:val="Heading6"/>
        <w:rPr>
          <w:rFonts w:ascii="Asap" w:hAnsi="Asap"/>
          <w:b/>
          <w:sz w:val="28"/>
        </w:rPr>
      </w:pPr>
    </w:p>
    <w:p w:rsidR="00CB761A" w:rsidRPr="00937FA5" w:rsidRDefault="00CB761A" w:rsidP="00CB761A">
      <w:pPr>
        <w:pStyle w:val="Title"/>
        <w:rPr>
          <w:rFonts w:ascii="Asap" w:hAnsi="Asap"/>
          <w:b/>
        </w:rPr>
      </w:pPr>
    </w:p>
    <w:p w:rsidR="00CB761A" w:rsidRPr="00937FA5" w:rsidRDefault="00CB761A" w:rsidP="00CB761A">
      <w:pPr>
        <w:pStyle w:val="Title"/>
        <w:rPr>
          <w:rFonts w:ascii="Asap" w:hAnsi="Asap"/>
          <w:b/>
        </w:rPr>
      </w:pPr>
    </w:p>
    <w:p w:rsidR="001470DE" w:rsidRPr="00937FA5" w:rsidRDefault="001470DE" w:rsidP="00CB761A">
      <w:pPr>
        <w:pStyle w:val="Title"/>
        <w:rPr>
          <w:rFonts w:ascii="Asap" w:hAnsi="Asap"/>
          <w:b/>
        </w:rPr>
      </w:pPr>
    </w:p>
    <w:p w:rsidR="001470DE" w:rsidRPr="00937FA5" w:rsidRDefault="001470DE" w:rsidP="00CB761A">
      <w:pPr>
        <w:pStyle w:val="Title"/>
        <w:rPr>
          <w:rFonts w:ascii="Asap" w:hAnsi="Asap"/>
          <w:b/>
        </w:rPr>
      </w:pPr>
    </w:p>
    <w:p w:rsidR="001470DE" w:rsidRPr="00937FA5" w:rsidRDefault="001470DE" w:rsidP="00CB761A">
      <w:pPr>
        <w:pStyle w:val="Title"/>
        <w:rPr>
          <w:rFonts w:ascii="Asap" w:hAnsi="Asap"/>
          <w:b/>
        </w:rPr>
      </w:pPr>
    </w:p>
    <w:p w:rsidR="00942F30" w:rsidRPr="00937FA5" w:rsidRDefault="00942F30" w:rsidP="00CB761A">
      <w:pPr>
        <w:pStyle w:val="Subtitle"/>
        <w:rPr>
          <w:rFonts w:ascii="Asap" w:hAnsi="Asap"/>
        </w:rPr>
      </w:pPr>
    </w:p>
    <w:p w:rsidR="00942F30" w:rsidRPr="00937FA5" w:rsidRDefault="00942F30" w:rsidP="00CB761A">
      <w:pPr>
        <w:pStyle w:val="Subtitle"/>
        <w:rPr>
          <w:rFonts w:ascii="Asap" w:hAnsi="Asap"/>
        </w:rPr>
      </w:pPr>
    </w:p>
    <w:p w:rsidR="00942F30" w:rsidRPr="00937FA5" w:rsidRDefault="00942F30" w:rsidP="00CB761A">
      <w:pPr>
        <w:pStyle w:val="Subtitle"/>
        <w:rPr>
          <w:rFonts w:ascii="Asap" w:hAnsi="Asap"/>
        </w:rPr>
      </w:pPr>
    </w:p>
    <w:p w:rsidR="00942F30" w:rsidRDefault="00942F30" w:rsidP="00CB761A">
      <w:pPr>
        <w:pStyle w:val="Subtitle"/>
        <w:rPr>
          <w:rFonts w:ascii="Asap" w:hAnsi="Asap"/>
        </w:rPr>
      </w:pPr>
    </w:p>
    <w:p w:rsidR="00867A33" w:rsidRDefault="00867A33" w:rsidP="00CB761A">
      <w:pPr>
        <w:pStyle w:val="Subtitle"/>
        <w:rPr>
          <w:rFonts w:ascii="Asap" w:hAnsi="Asap"/>
        </w:rPr>
      </w:pPr>
    </w:p>
    <w:p w:rsidR="00867A33" w:rsidRDefault="00867A33" w:rsidP="00CB761A">
      <w:pPr>
        <w:pStyle w:val="Subtitle"/>
        <w:rPr>
          <w:rFonts w:ascii="Asap" w:hAnsi="Asap"/>
        </w:rPr>
      </w:pPr>
    </w:p>
    <w:p w:rsidR="00867A33" w:rsidRPr="00937FA5" w:rsidRDefault="00867A33" w:rsidP="00CB761A">
      <w:pPr>
        <w:pStyle w:val="Subtitle"/>
        <w:rPr>
          <w:rFonts w:ascii="Asap" w:hAnsi="Asap"/>
        </w:rPr>
      </w:pPr>
    </w:p>
    <w:p w:rsidR="00942F30" w:rsidRPr="00937FA5" w:rsidRDefault="00942F30" w:rsidP="00CB761A">
      <w:pPr>
        <w:pStyle w:val="Subtitle"/>
        <w:rPr>
          <w:rFonts w:ascii="Asap" w:hAnsi="Asap"/>
        </w:rPr>
      </w:pPr>
    </w:p>
    <w:p w:rsidR="00942F30" w:rsidRPr="00937FA5" w:rsidRDefault="00942F30" w:rsidP="00CB761A">
      <w:pPr>
        <w:pStyle w:val="Subtitle"/>
        <w:rPr>
          <w:rFonts w:ascii="Asap" w:hAnsi="Asap"/>
        </w:rPr>
      </w:pPr>
    </w:p>
    <w:p w:rsidR="00942F30" w:rsidRDefault="00942F30" w:rsidP="00937FA5">
      <w:pPr>
        <w:pStyle w:val="Subtitle"/>
        <w:jc w:val="left"/>
        <w:rPr>
          <w:rFonts w:ascii="Asap" w:hAnsi="Asap"/>
        </w:rPr>
      </w:pPr>
    </w:p>
    <w:p w:rsidR="000A3C6B" w:rsidRDefault="000A3C6B" w:rsidP="00937FA5">
      <w:pPr>
        <w:pStyle w:val="Subtitle"/>
        <w:jc w:val="left"/>
        <w:rPr>
          <w:rFonts w:ascii="Asap" w:hAnsi="Asap"/>
        </w:rPr>
      </w:pPr>
    </w:p>
    <w:p w:rsidR="00CB761A" w:rsidRPr="00937FA5" w:rsidRDefault="001470DE" w:rsidP="00CB761A">
      <w:pPr>
        <w:pStyle w:val="Subtitle"/>
        <w:rPr>
          <w:rFonts w:ascii="Asap" w:hAnsi="Asap"/>
        </w:rPr>
      </w:pPr>
      <w:r w:rsidRPr="00937FA5">
        <w:rPr>
          <w:rFonts w:ascii="Asap" w:hAnsi="Asap"/>
        </w:rPr>
        <w:lastRenderedPageBreak/>
        <w:t>GI PROFESSIONAL OF THE YEAR AWARD</w:t>
      </w:r>
    </w:p>
    <w:p w:rsidR="00CB761A" w:rsidRPr="00937FA5" w:rsidRDefault="00CB761A" w:rsidP="00CB761A">
      <w:pPr>
        <w:pStyle w:val="Subtitle"/>
        <w:rPr>
          <w:rFonts w:ascii="Asap" w:hAnsi="Asap"/>
          <w:sz w:val="22"/>
          <w:szCs w:val="22"/>
        </w:rPr>
      </w:pPr>
    </w:p>
    <w:p w:rsidR="00CB761A" w:rsidRPr="00937FA5" w:rsidRDefault="00CB761A" w:rsidP="00937FA5">
      <w:pPr>
        <w:pStyle w:val="Subtitle"/>
        <w:jc w:val="left"/>
        <w:rPr>
          <w:rFonts w:ascii="Asap" w:hAnsi="Asap"/>
          <w:b w:val="0"/>
          <w:sz w:val="22"/>
          <w:szCs w:val="22"/>
        </w:rPr>
      </w:pPr>
      <w:r w:rsidRPr="00937FA5">
        <w:rPr>
          <w:rFonts w:ascii="Asap" w:hAnsi="Asap"/>
          <w:sz w:val="22"/>
          <w:szCs w:val="22"/>
        </w:rPr>
        <w:t>INTRODUCTION:</w:t>
      </w:r>
      <w:r w:rsidRPr="00937FA5">
        <w:rPr>
          <w:rFonts w:ascii="Asap" w:hAnsi="Asap"/>
          <w:sz w:val="22"/>
          <w:szCs w:val="22"/>
        </w:rPr>
        <w:tab/>
      </w:r>
    </w:p>
    <w:p w:rsidR="00CB761A" w:rsidRPr="00937FA5" w:rsidRDefault="00CB761A" w:rsidP="00937FA5">
      <w:pPr>
        <w:pStyle w:val="Subtitle"/>
        <w:jc w:val="left"/>
        <w:rPr>
          <w:rFonts w:ascii="Asap" w:hAnsi="Asap"/>
          <w:sz w:val="22"/>
          <w:szCs w:val="22"/>
        </w:rPr>
      </w:pPr>
      <w:r w:rsidRPr="00937FA5">
        <w:rPr>
          <w:rFonts w:ascii="Asap" w:hAnsi="Asap"/>
          <w:b w:val="0"/>
          <w:sz w:val="22"/>
          <w:szCs w:val="22"/>
        </w:rPr>
        <w:t xml:space="preserve">The </w:t>
      </w:r>
      <w:r w:rsidR="00987BD6" w:rsidRPr="00937FA5">
        <w:rPr>
          <w:rFonts w:ascii="Asap" w:hAnsi="Asap"/>
          <w:b w:val="0"/>
          <w:sz w:val="22"/>
          <w:szCs w:val="22"/>
        </w:rPr>
        <w:t>American B</w:t>
      </w:r>
      <w:r w:rsidRPr="00937FA5">
        <w:rPr>
          <w:rFonts w:ascii="Asap" w:hAnsi="Asap"/>
          <w:b w:val="0"/>
          <w:sz w:val="22"/>
          <w:szCs w:val="22"/>
        </w:rPr>
        <w:t xml:space="preserve">oard of </w:t>
      </w:r>
      <w:r w:rsidR="00987BD6" w:rsidRPr="00937FA5">
        <w:rPr>
          <w:rFonts w:ascii="Asap" w:hAnsi="Asap"/>
          <w:b w:val="0"/>
          <w:sz w:val="22"/>
          <w:szCs w:val="22"/>
        </w:rPr>
        <w:t xml:space="preserve">Certification for </w:t>
      </w:r>
      <w:r w:rsidRPr="00937FA5">
        <w:rPr>
          <w:rFonts w:ascii="Asap" w:hAnsi="Asap"/>
          <w:b w:val="0"/>
          <w:sz w:val="22"/>
          <w:szCs w:val="22"/>
        </w:rPr>
        <w:t>Gastroenterology Nurses</w:t>
      </w:r>
      <w:r w:rsidR="00937FA5" w:rsidRPr="00937FA5">
        <w:rPr>
          <w:rFonts w:ascii="Asap" w:hAnsi="Asap"/>
          <w:b w:val="0"/>
          <w:sz w:val="22"/>
          <w:szCs w:val="22"/>
        </w:rPr>
        <w:t xml:space="preserve"> (ABCGN)</w:t>
      </w:r>
      <w:r w:rsidRPr="00937FA5">
        <w:rPr>
          <w:rFonts w:ascii="Asap" w:hAnsi="Asap"/>
          <w:b w:val="0"/>
          <w:sz w:val="22"/>
          <w:szCs w:val="22"/>
        </w:rPr>
        <w:t xml:space="preserve"> is dedicated to professional developme</w:t>
      </w:r>
      <w:r w:rsidR="00937FA5" w:rsidRPr="00937FA5">
        <w:rPr>
          <w:rFonts w:ascii="Asap" w:hAnsi="Asap"/>
          <w:b w:val="0"/>
          <w:sz w:val="22"/>
          <w:szCs w:val="22"/>
        </w:rPr>
        <w:t xml:space="preserve">nt of gastroenterology nurses. </w:t>
      </w:r>
      <w:r w:rsidRPr="00937FA5">
        <w:rPr>
          <w:rFonts w:ascii="Asap" w:hAnsi="Asap"/>
          <w:b w:val="0"/>
          <w:sz w:val="22"/>
          <w:szCs w:val="22"/>
        </w:rPr>
        <w:t xml:space="preserve">Through awards this organization seeks to recognize those nurses who are dedicated in validating their qualifications through certification, and those who demonstrate commitment and leadership among colleagues and patients to enhance the practice of </w:t>
      </w:r>
      <w:r w:rsidR="00327D3A" w:rsidRPr="00937FA5">
        <w:rPr>
          <w:rFonts w:ascii="Asap" w:hAnsi="Asap"/>
          <w:b w:val="0"/>
          <w:sz w:val="22"/>
          <w:szCs w:val="22"/>
        </w:rPr>
        <w:t>gastroenterology</w:t>
      </w:r>
      <w:r w:rsidRPr="00937FA5">
        <w:rPr>
          <w:rFonts w:ascii="Asap" w:hAnsi="Asap"/>
          <w:b w:val="0"/>
          <w:sz w:val="22"/>
          <w:szCs w:val="22"/>
        </w:rPr>
        <w:t xml:space="preserve"> nursing.</w:t>
      </w:r>
    </w:p>
    <w:p w:rsidR="00CB761A" w:rsidRPr="00937FA5" w:rsidRDefault="00CB761A" w:rsidP="00937FA5">
      <w:pPr>
        <w:pStyle w:val="Subtitle"/>
        <w:jc w:val="left"/>
        <w:rPr>
          <w:rFonts w:ascii="Asap" w:hAnsi="Asap"/>
          <w:sz w:val="22"/>
          <w:szCs w:val="22"/>
        </w:rPr>
      </w:pPr>
    </w:p>
    <w:p w:rsidR="00CB761A" w:rsidRPr="00937FA5" w:rsidRDefault="00CB761A" w:rsidP="00937FA5">
      <w:pPr>
        <w:pStyle w:val="Subtitle"/>
        <w:jc w:val="left"/>
        <w:rPr>
          <w:rFonts w:ascii="Asap" w:hAnsi="Asap"/>
          <w:sz w:val="22"/>
          <w:szCs w:val="22"/>
        </w:rPr>
      </w:pPr>
      <w:r w:rsidRPr="00937FA5">
        <w:rPr>
          <w:rFonts w:ascii="Asap" w:hAnsi="Asap"/>
          <w:sz w:val="22"/>
          <w:szCs w:val="22"/>
        </w:rPr>
        <w:t>ELIGIBILITY:</w:t>
      </w:r>
    </w:p>
    <w:p w:rsidR="00942F30" w:rsidRPr="00937FA5" w:rsidRDefault="00942F30" w:rsidP="00937FA5">
      <w:pPr>
        <w:pStyle w:val="Subtitle"/>
        <w:jc w:val="left"/>
        <w:rPr>
          <w:rFonts w:ascii="Asap" w:hAnsi="Asap"/>
          <w:sz w:val="22"/>
          <w:szCs w:val="22"/>
        </w:rPr>
      </w:pPr>
      <w:r w:rsidRPr="00937FA5">
        <w:rPr>
          <w:rFonts w:ascii="Asap" w:hAnsi="Asap"/>
          <w:sz w:val="22"/>
          <w:szCs w:val="22"/>
        </w:rPr>
        <w:t>A nominee …</w:t>
      </w:r>
    </w:p>
    <w:p w:rsidR="00CB761A" w:rsidRPr="00937FA5" w:rsidRDefault="00CB761A" w:rsidP="00937FA5">
      <w:pPr>
        <w:numPr>
          <w:ilvl w:val="0"/>
          <w:numId w:val="1"/>
        </w:numPr>
        <w:rPr>
          <w:rFonts w:ascii="Asap" w:hAnsi="Asap"/>
          <w:sz w:val="22"/>
          <w:szCs w:val="22"/>
        </w:rPr>
      </w:pPr>
      <w:r w:rsidRPr="00937FA5">
        <w:rPr>
          <w:rFonts w:ascii="Asap" w:hAnsi="Asap"/>
          <w:sz w:val="22"/>
          <w:szCs w:val="22"/>
        </w:rPr>
        <w:t>Must be currently employed as a care provider in gastroenterology nursing</w:t>
      </w:r>
      <w:r w:rsidR="000A3C6B">
        <w:rPr>
          <w:rFonts w:ascii="Asap" w:hAnsi="Asap"/>
          <w:sz w:val="22"/>
          <w:szCs w:val="22"/>
        </w:rPr>
        <w:t xml:space="preserve"> or participates in a nursing leadership role, which influences or has influenced gastroenterology-nursing practices.</w:t>
      </w:r>
    </w:p>
    <w:p w:rsidR="00F35759" w:rsidRDefault="00356B43" w:rsidP="00937FA5">
      <w:pPr>
        <w:numPr>
          <w:ilvl w:val="0"/>
          <w:numId w:val="1"/>
        </w:numPr>
        <w:rPr>
          <w:rFonts w:ascii="Asap" w:hAnsi="Asap"/>
          <w:sz w:val="22"/>
          <w:szCs w:val="22"/>
        </w:rPr>
      </w:pPr>
      <w:r w:rsidRPr="00937FA5">
        <w:rPr>
          <w:rFonts w:ascii="Asap" w:hAnsi="Asap"/>
          <w:sz w:val="22"/>
          <w:szCs w:val="22"/>
        </w:rPr>
        <w:t xml:space="preserve">Must be certified </w:t>
      </w:r>
      <w:r w:rsidR="00CB761A" w:rsidRPr="00937FA5">
        <w:rPr>
          <w:rFonts w:ascii="Asap" w:hAnsi="Asap"/>
          <w:sz w:val="22"/>
          <w:szCs w:val="22"/>
        </w:rPr>
        <w:t xml:space="preserve">for a period of </w:t>
      </w:r>
      <w:r w:rsidR="00937FA5" w:rsidRPr="00937FA5">
        <w:rPr>
          <w:rFonts w:ascii="Asap" w:hAnsi="Asap"/>
          <w:sz w:val="22"/>
          <w:szCs w:val="22"/>
        </w:rPr>
        <w:t>three</w:t>
      </w:r>
      <w:r w:rsidR="00CB761A" w:rsidRPr="00937FA5">
        <w:rPr>
          <w:rFonts w:ascii="Asap" w:hAnsi="Asap"/>
          <w:sz w:val="22"/>
          <w:szCs w:val="22"/>
        </w:rPr>
        <w:t xml:space="preserve"> years</w:t>
      </w:r>
    </w:p>
    <w:p w:rsidR="000A3C6B" w:rsidRPr="00937FA5" w:rsidRDefault="000A3C6B" w:rsidP="000A3C6B">
      <w:pPr>
        <w:numPr>
          <w:ilvl w:val="0"/>
          <w:numId w:val="1"/>
        </w:numPr>
        <w:rPr>
          <w:rFonts w:ascii="Asap" w:hAnsi="Asap"/>
          <w:sz w:val="22"/>
          <w:szCs w:val="22"/>
        </w:rPr>
      </w:pPr>
      <w:r w:rsidRPr="00937FA5">
        <w:rPr>
          <w:rFonts w:ascii="Asap" w:hAnsi="Asap"/>
          <w:sz w:val="22"/>
          <w:szCs w:val="22"/>
        </w:rPr>
        <w:t xml:space="preserve">Must be a current member of </w:t>
      </w:r>
      <w:smartTag w:uri="urn:schemas-microsoft-com:office:smarttags" w:element="PersonName">
        <w:r w:rsidRPr="00937FA5">
          <w:rPr>
            <w:rFonts w:ascii="Asap" w:hAnsi="Asap"/>
            <w:sz w:val="22"/>
            <w:szCs w:val="22"/>
          </w:rPr>
          <w:t>SGNA</w:t>
        </w:r>
      </w:smartTag>
      <w:r w:rsidRPr="00937FA5">
        <w:rPr>
          <w:rFonts w:ascii="Asap" w:hAnsi="Asap"/>
          <w:sz w:val="22"/>
          <w:szCs w:val="22"/>
        </w:rPr>
        <w:t xml:space="preserve"> </w:t>
      </w:r>
    </w:p>
    <w:p w:rsidR="00F35759" w:rsidRPr="00937FA5" w:rsidRDefault="00F35759" w:rsidP="00937FA5">
      <w:pPr>
        <w:numPr>
          <w:ilvl w:val="0"/>
          <w:numId w:val="1"/>
        </w:numPr>
        <w:rPr>
          <w:rFonts w:ascii="Asap" w:hAnsi="Asap"/>
          <w:sz w:val="22"/>
          <w:szCs w:val="22"/>
        </w:rPr>
      </w:pPr>
      <w:r w:rsidRPr="00937FA5">
        <w:rPr>
          <w:rFonts w:ascii="Asap" w:hAnsi="Asap"/>
          <w:sz w:val="22"/>
          <w:szCs w:val="22"/>
        </w:rPr>
        <w:t xml:space="preserve">Cannot currently be serving on the ABCGN Board of Directors </w:t>
      </w:r>
    </w:p>
    <w:p w:rsidR="00CB761A" w:rsidRPr="00937FA5" w:rsidRDefault="00CB761A" w:rsidP="00937FA5">
      <w:pPr>
        <w:pStyle w:val="Subtitle"/>
        <w:jc w:val="left"/>
        <w:rPr>
          <w:rFonts w:ascii="Asap" w:hAnsi="Asap"/>
          <w:sz w:val="22"/>
          <w:szCs w:val="22"/>
        </w:rPr>
      </w:pPr>
    </w:p>
    <w:p w:rsidR="00CB761A" w:rsidRDefault="00CB761A" w:rsidP="00937FA5">
      <w:pPr>
        <w:pStyle w:val="Subtitle"/>
        <w:jc w:val="left"/>
        <w:rPr>
          <w:rFonts w:ascii="Asap" w:hAnsi="Asap"/>
          <w:sz w:val="22"/>
          <w:szCs w:val="22"/>
        </w:rPr>
      </w:pPr>
      <w:r w:rsidRPr="00937FA5">
        <w:rPr>
          <w:rFonts w:ascii="Asap" w:hAnsi="Asap"/>
          <w:sz w:val="22"/>
          <w:szCs w:val="22"/>
        </w:rPr>
        <w:t>NOMINATION PROCESS:</w:t>
      </w:r>
    </w:p>
    <w:p w:rsidR="000A3C6B" w:rsidRDefault="000A3C6B" w:rsidP="000A3C6B">
      <w:pPr>
        <w:pStyle w:val="PlainText"/>
        <w:rPr>
          <w:rFonts w:ascii="Asap" w:eastAsia="Times New Roman" w:hAnsi="Asap" w:cs="Times New Roman"/>
          <w:szCs w:val="22"/>
        </w:rPr>
      </w:pPr>
      <w:r w:rsidRPr="000A3C6B">
        <w:rPr>
          <w:rFonts w:ascii="Asap" w:eastAsia="Times New Roman" w:hAnsi="Asap" w:cs="Times New Roman"/>
          <w:szCs w:val="22"/>
        </w:rPr>
        <w:t>Anyone nominating an individual for the G</w:t>
      </w:r>
      <w:r w:rsidR="00A55FAE">
        <w:rPr>
          <w:rFonts w:ascii="Asap" w:eastAsia="Times New Roman" w:hAnsi="Asap" w:cs="Times New Roman"/>
          <w:szCs w:val="22"/>
        </w:rPr>
        <w:t>I Professional</w:t>
      </w:r>
      <w:r w:rsidRPr="000A3C6B">
        <w:rPr>
          <w:rFonts w:ascii="Asap" w:eastAsia="Times New Roman" w:hAnsi="Asap" w:cs="Times New Roman"/>
          <w:szCs w:val="22"/>
        </w:rPr>
        <w:t xml:space="preserve"> of the Year Award must complete the nomination form in this document.</w:t>
      </w:r>
    </w:p>
    <w:p w:rsidR="000A3C6B" w:rsidRPr="000A3C6B" w:rsidRDefault="000A3C6B" w:rsidP="000A3C6B">
      <w:pPr>
        <w:pStyle w:val="PlainText"/>
        <w:rPr>
          <w:rFonts w:ascii="Asap" w:eastAsia="Times New Roman" w:hAnsi="Asap" w:cs="Times New Roman"/>
          <w:szCs w:val="22"/>
        </w:rPr>
      </w:pPr>
    </w:p>
    <w:p w:rsidR="000A3C6B" w:rsidRPr="000A3C6B" w:rsidRDefault="000A3C6B" w:rsidP="000A3C6B">
      <w:pPr>
        <w:pStyle w:val="PlainText"/>
        <w:rPr>
          <w:rFonts w:ascii="Asap" w:eastAsia="Times New Roman" w:hAnsi="Asap" w:cs="Times New Roman"/>
          <w:szCs w:val="22"/>
        </w:rPr>
      </w:pPr>
      <w:r w:rsidRPr="000A3C6B">
        <w:rPr>
          <w:rFonts w:ascii="Asap" w:eastAsia="Times New Roman" w:hAnsi="Asap" w:cs="Times New Roman"/>
          <w:szCs w:val="22"/>
        </w:rPr>
        <w:t xml:space="preserve">The Nomination form </w:t>
      </w:r>
      <w:r>
        <w:rPr>
          <w:rFonts w:ascii="Asap" w:eastAsia="Times New Roman" w:hAnsi="Asap" w:cs="Times New Roman"/>
          <w:szCs w:val="22"/>
        </w:rPr>
        <w:t>requires</w:t>
      </w:r>
      <w:r w:rsidRPr="000A3C6B">
        <w:rPr>
          <w:rFonts w:ascii="Asap" w:eastAsia="Times New Roman" w:hAnsi="Asap" w:cs="Times New Roman"/>
          <w:szCs w:val="22"/>
        </w:rPr>
        <w:t xml:space="preserve"> the following</w:t>
      </w:r>
      <w:r>
        <w:rPr>
          <w:rFonts w:ascii="Asap" w:eastAsia="Times New Roman" w:hAnsi="Asap" w:cs="Times New Roman"/>
          <w:szCs w:val="22"/>
        </w:rPr>
        <w:t>:</w:t>
      </w:r>
    </w:p>
    <w:p w:rsidR="000A3C6B" w:rsidRPr="000A3C6B" w:rsidRDefault="000A3C6B" w:rsidP="000A3C6B">
      <w:pPr>
        <w:pStyle w:val="PlainText"/>
        <w:numPr>
          <w:ilvl w:val="0"/>
          <w:numId w:val="11"/>
        </w:numPr>
        <w:rPr>
          <w:rFonts w:ascii="Asap" w:eastAsia="Times New Roman" w:hAnsi="Asap" w:cs="Times New Roman"/>
          <w:szCs w:val="22"/>
        </w:rPr>
      </w:pPr>
      <w:r w:rsidRPr="000A3C6B">
        <w:rPr>
          <w:rFonts w:ascii="Asap" w:eastAsia="Times New Roman" w:hAnsi="Asap" w:cs="Times New Roman"/>
          <w:szCs w:val="22"/>
        </w:rPr>
        <w:t>Nominator and Nominee Information</w:t>
      </w:r>
    </w:p>
    <w:p w:rsidR="000A3C6B" w:rsidRPr="000A3C6B" w:rsidRDefault="000A3C6B" w:rsidP="000A3C6B">
      <w:pPr>
        <w:pStyle w:val="PlainText"/>
        <w:numPr>
          <w:ilvl w:val="0"/>
          <w:numId w:val="11"/>
        </w:numPr>
        <w:rPr>
          <w:rFonts w:ascii="Asap" w:eastAsia="Times New Roman" w:hAnsi="Asap" w:cs="Times New Roman"/>
          <w:szCs w:val="22"/>
        </w:rPr>
      </w:pPr>
      <w:r>
        <w:rPr>
          <w:rFonts w:ascii="Asap" w:eastAsia="Times New Roman" w:hAnsi="Asap" w:cs="Times New Roman"/>
          <w:szCs w:val="22"/>
        </w:rPr>
        <w:t>Nominator Recommendation</w:t>
      </w:r>
      <w:r w:rsidRPr="000A3C6B">
        <w:rPr>
          <w:rFonts w:ascii="Asap" w:eastAsia="Times New Roman" w:hAnsi="Asap" w:cs="Times New Roman"/>
          <w:szCs w:val="22"/>
        </w:rPr>
        <w:t xml:space="preserve"> Essay – (2) </w:t>
      </w:r>
      <w:r>
        <w:rPr>
          <w:rFonts w:ascii="Asap" w:eastAsia="Times New Roman" w:hAnsi="Asap" w:cs="Times New Roman"/>
          <w:szCs w:val="22"/>
        </w:rPr>
        <w:t xml:space="preserve">essays, </w:t>
      </w:r>
      <w:r w:rsidRPr="000A3C6B">
        <w:rPr>
          <w:rFonts w:ascii="Asap" w:eastAsia="Times New Roman" w:hAnsi="Asap" w:cs="Times New Roman"/>
          <w:szCs w:val="22"/>
        </w:rPr>
        <w:t>one written by the nominator and one by a colleague who has benefited by his/her professional association with the nominee.</w:t>
      </w:r>
    </w:p>
    <w:p w:rsidR="000A3C6B" w:rsidRDefault="000A3C6B" w:rsidP="00937FA5">
      <w:pPr>
        <w:pStyle w:val="Subtitle"/>
        <w:jc w:val="left"/>
        <w:rPr>
          <w:rFonts w:ascii="Asap" w:hAnsi="Asap"/>
          <w:sz w:val="22"/>
          <w:szCs w:val="22"/>
        </w:rPr>
      </w:pPr>
    </w:p>
    <w:p w:rsidR="00CB761A" w:rsidRDefault="00CB761A" w:rsidP="00937FA5">
      <w:pPr>
        <w:pStyle w:val="Subtitle"/>
        <w:jc w:val="left"/>
        <w:rPr>
          <w:rFonts w:ascii="Asap" w:hAnsi="Asap"/>
          <w:b w:val="0"/>
          <w:sz w:val="22"/>
          <w:szCs w:val="22"/>
        </w:rPr>
      </w:pPr>
      <w:r w:rsidRPr="00937FA5">
        <w:rPr>
          <w:rFonts w:ascii="Asap" w:hAnsi="Asap"/>
          <w:b w:val="0"/>
          <w:sz w:val="22"/>
          <w:szCs w:val="22"/>
        </w:rPr>
        <w:t xml:space="preserve">The </w:t>
      </w:r>
      <w:r w:rsidR="000A3C6B">
        <w:rPr>
          <w:rFonts w:ascii="Asap" w:hAnsi="Asap"/>
          <w:b w:val="0"/>
          <w:sz w:val="22"/>
          <w:szCs w:val="22"/>
        </w:rPr>
        <w:t>nomination</w:t>
      </w:r>
      <w:r w:rsidRPr="00937FA5">
        <w:rPr>
          <w:rFonts w:ascii="Asap" w:hAnsi="Asap"/>
          <w:b w:val="0"/>
          <w:sz w:val="22"/>
          <w:szCs w:val="22"/>
        </w:rPr>
        <w:t xml:space="preserve"> form requires an essay describing the nominee in 250 words or</w:t>
      </w:r>
      <w:r w:rsidR="00937FA5" w:rsidRPr="00937FA5">
        <w:rPr>
          <w:rFonts w:ascii="Asap" w:hAnsi="Asap"/>
          <w:b w:val="0"/>
          <w:sz w:val="22"/>
          <w:szCs w:val="22"/>
        </w:rPr>
        <w:t xml:space="preserve"> fewer</w:t>
      </w:r>
      <w:r w:rsidRPr="00937FA5">
        <w:rPr>
          <w:rFonts w:ascii="Asap" w:hAnsi="Asap"/>
          <w:b w:val="0"/>
          <w:sz w:val="22"/>
          <w:szCs w:val="22"/>
        </w:rPr>
        <w:t>, wh</w:t>
      </w:r>
      <w:r w:rsidR="00987BD6" w:rsidRPr="00937FA5">
        <w:rPr>
          <w:rFonts w:ascii="Asap" w:hAnsi="Asap"/>
          <w:b w:val="0"/>
          <w:sz w:val="22"/>
          <w:szCs w:val="22"/>
        </w:rPr>
        <w:t xml:space="preserve">ich will be reviewed by the </w:t>
      </w:r>
      <w:r w:rsidRPr="00937FA5">
        <w:rPr>
          <w:rFonts w:ascii="Asap" w:hAnsi="Asap"/>
          <w:b w:val="0"/>
          <w:sz w:val="22"/>
          <w:szCs w:val="22"/>
        </w:rPr>
        <w:t>A</w:t>
      </w:r>
      <w:r w:rsidR="00987BD6" w:rsidRPr="00937FA5">
        <w:rPr>
          <w:rFonts w:ascii="Asap" w:hAnsi="Asap"/>
          <w:b w:val="0"/>
          <w:sz w:val="22"/>
          <w:szCs w:val="22"/>
        </w:rPr>
        <w:t>BCGN</w:t>
      </w:r>
      <w:r w:rsidR="00937FA5" w:rsidRPr="00937FA5">
        <w:rPr>
          <w:rFonts w:ascii="Asap" w:hAnsi="Asap"/>
          <w:b w:val="0"/>
          <w:sz w:val="22"/>
          <w:szCs w:val="22"/>
        </w:rPr>
        <w:t xml:space="preserve"> Awards Committee.</w:t>
      </w:r>
      <w:r w:rsidRPr="00937FA5">
        <w:rPr>
          <w:rFonts w:ascii="Asap" w:hAnsi="Asap"/>
          <w:b w:val="0"/>
          <w:sz w:val="22"/>
          <w:szCs w:val="22"/>
        </w:rPr>
        <w:t xml:space="preserve"> The recommendation essay should include the following criteria using the headlines below. These criteria will be used as a part of the scoring criteria for the candidate.  </w:t>
      </w:r>
    </w:p>
    <w:p w:rsidR="000A3C6B" w:rsidRPr="00937FA5" w:rsidRDefault="000A3C6B" w:rsidP="00937FA5">
      <w:pPr>
        <w:pStyle w:val="Subtitle"/>
        <w:jc w:val="left"/>
        <w:rPr>
          <w:rFonts w:ascii="Asap" w:hAnsi="Asap"/>
          <w:sz w:val="22"/>
          <w:szCs w:val="22"/>
        </w:rPr>
      </w:pPr>
    </w:p>
    <w:p w:rsidR="00937FA5" w:rsidRPr="00937FA5" w:rsidRDefault="00CB761A" w:rsidP="00937FA5">
      <w:pPr>
        <w:numPr>
          <w:ilvl w:val="0"/>
          <w:numId w:val="8"/>
        </w:numPr>
        <w:rPr>
          <w:rFonts w:ascii="Asap" w:hAnsi="Asap"/>
          <w:b/>
          <w:sz w:val="22"/>
          <w:szCs w:val="22"/>
        </w:rPr>
      </w:pPr>
      <w:r w:rsidRPr="00937FA5">
        <w:rPr>
          <w:rFonts w:ascii="Asap" w:hAnsi="Asap"/>
          <w:b/>
          <w:sz w:val="22"/>
          <w:szCs w:val="22"/>
        </w:rPr>
        <w:t>Clinical</w:t>
      </w:r>
      <w:r w:rsidR="00F159A7">
        <w:rPr>
          <w:rFonts w:ascii="Asap" w:hAnsi="Asap"/>
          <w:b/>
          <w:sz w:val="22"/>
          <w:szCs w:val="22"/>
        </w:rPr>
        <w:t>/Leadership</w:t>
      </w:r>
    </w:p>
    <w:p w:rsidR="00937FA5" w:rsidRPr="00937FA5" w:rsidRDefault="00CB761A" w:rsidP="00937FA5">
      <w:pPr>
        <w:numPr>
          <w:ilvl w:val="1"/>
          <w:numId w:val="8"/>
        </w:numPr>
        <w:rPr>
          <w:rFonts w:ascii="Asap" w:hAnsi="Asap"/>
          <w:b/>
          <w:sz w:val="22"/>
          <w:szCs w:val="22"/>
        </w:rPr>
      </w:pPr>
      <w:r w:rsidRPr="00937FA5">
        <w:rPr>
          <w:rFonts w:ascii="Asap" w:hAnsi="Asap"/>
          <w:sz w:val="22"/>
          <w:szCs w:val="22"/>
        </w:rPr>
        <w:t>Demonstrates competency and</w:t>
      </w:r>
      <w:r w:rsidR="00F159A7">
        <w:rPr>
          <w:rFonts w:ascii="Asap" w:hAnsi="Asap"/>
          <w:sz w:val="22"/>
          <w:szCs w:val="22"/>
        </w:rPr>
        <w:t>/or</w:t>
      </w:r>
      <w:r w:rsidRPr="00937FA5">
        <w:rPr>
          <w:rFonts w:ascii="Asap" w:hAnsi="Asap"/>
          <w:sz w:val="22"/>
          <w:szCs w:val="22"/>
        </w:rPr>
        <w:t xml:space="preserve"> leadership in advancing the practice of gastroenterology nursing</w:t>
      </w:r>
    </w:p>
    <w:p w:rsidR="00937FA5" w:rsidRPr="00937FA5" w:rsidRDefault="00CB761A" w:rsidP="00937FA5">
      <w:pPr>
        <w:numPr>
          <w:ilvl w:val="1"/>
          <w:numId w:val="8"/>
        </w:numPr>
        <w:rPr>
          <w:rFonts w:ascii="Asap" w:hAnsi="Asap"/>
          <w:b/>
          <w:sz w:val="22"/>
          <w:szCs w:val="22"/>
        </w:rPr>
      </w:pPr>
      <w:r w:rsidRPr="00937FA5">
        <w:rPr>
          <w:rFonts w:ascii="Asap" w:hAnsi="Asap"/>
          <w:sz w:val="22"/>
          <w:szCs w:val="22"/>
        </w:rPr>
        <w:t xml:space="preserve">Impacts positive patient outcomes </w:t>
      </w:r>
    </w:p>
    <w:p w:rsidR="00937FA5" w:rsidRPr="00937FA5" w:rsidRDefault="00CB761A" w:rsidP="00937FA5">
      <w:pPr>
        <w:numPr>
          <w:ilvl w:val="1"/>
          <w:numId w:val="8"/>
        </w:numPr>
        <w:rPr>
          <w:rFonts w:ascii="Asap" w:hAnsi="Asap"/>
          <w:b/>
          <w:sz w:val="22"/>
          <w:szCs w:val="22"/>
        </w:rPr>
      </w:pPr>
      <w:r w:rsidRPr="00937FA5">
        <w:rPr>
          <w:rFonts w:ascii="Asap" w:hAnsi="Asap"/>
          <w:sz w:val="22"/>
          <w:szCs w:val="22"/>
        </w:rPr>
        <w:t>Is recognized by peers as an inspiration in the practice of gastroenterology nursing</w:t>
      </w:r>
    </w:p>
    <w:p w:rsidR="00937FA5" w:rsidRPr="00937FA5" w:rsidRDefault="00CB761A" w:rsidP="00937FA5">
      <w:pPr>
        <w:numPr>
          <w:ilvl w:val="0"/>
          <w:numId w:val="8"/>
        </w:numPr>
        <w:rPr>
          <w:rFonts w:ascii="Asap" w:hAnsi="Asap"/>
          <w:b/>
          <w:sz w:val="22"/>
          <w:szCs w:val="22"/>
        </w:rPr>
      </w:pPr>
      <w:r w:rsidRPr="00937FA5">
        <w:rPr>
          <w:rFonts w:ascii="Asap" w:hAnsi="Asap"/>
          <w:b/>
          <w:sz w:val="22"/>
          <w:szCs w:val="22"/>
        </w:rPr>
        <w:t>Education</w:t>
      </w:r>
    </w:p>
    <w:p w:rsidR="00937FA5" w:rsidRPr="00937FA5" w:rsidRDefault="00CB761A" w:rsidP="00937FA5">
      <w:pPr>
        <w:numPr>
          <w:ilvl w:val="1"/>
          <w:numId w:val="8"/>
        </w:numPr>
        <w:rPr>
          <w:rFonts w:ascii="Asap" w:hAnsi="Asap"/>
          <w:b/>
          <w:sz w:val="22"/>
          <w:szCs w:val="22"/>
        </w:rPr>
      </w:pPr>
      <w:r w:rsidRPr="00937FA5">
        <w:rPr>
          <w:rFonts w:ascii="Asap" w:hAnsi="Asap"/>
          <w:sz w:val="22"/>
          <w:szCs w:val="22"/>
        </w:rPr>
        <w:t>Participates in educational programming for peers and the public at large</w:t>
      </w:r>
    </w:p>
    <w:p w:rsidR="00937FA5" w:rsidRPr="00937FA5" w:rsidRDefault="00CB761A" w:rsidP="00937FA5">
      <w:pPr>
        <w:numPr>
          <w:ilvl w:val="1"/>
          <w:numId w:val="8"/>
        </w:numPr>
        <w:rPr>
          <w:rFonts w:ascii="Asap" w:hAnsi="Asap"/>
          <w:b/>
          <w:sz w:val="22"/>
          <w:szCs w:val="22"/>
        </w:rPr>
      </w:pPr>
      <w:r w:rsidRPr="00937FA5">
        <w:rPr>
          <w:rFonts w:ascii="Asap" w:hAnsi="Asap"/>
          <w:sz w:val="22"/>
          <w:szCs w:val="22"/>
        </w:rPr>
        <w:t>Demonstrates commitment to high standards and competence by effective patient teaching</w:t>
      </w:r>
    </w:p>
    <w:p w:rsidR="00CB761A" w:rsidRPr="00937FA5" w:rsidRDefault="00CB761A" w:rsidP="00937FA5">
      <w:pPr>
        <w:numPr>
          <w:ilvl w:val="1"/>
          <w:numId w:val="8"/>
        </w:numPr>
        <w:rPr>
          <w:rFonts w:ascii="Asap" w:hAnsi="Asap"/>
          <w:b/>
          <w:sz w:val="22"/>
          <w:szCs w:val="22"/>
        </w:rPr>
      </w:pPr>
      <w:r w:rsidRPr="00937FA5">
        <w:rPr>
          <w:rFonts w:ascii="Asap" w:hAnsi="Asap"/>
          <w:sz w:val="22"/>
          <w:szCs w:val="22"/>
        </w:rPr>
        <w:t>Maintains current knowledge of changes in gastroenterology nursing</w:t>
      </w:r>
    </w:p>
    <w:p w:rsidR="00937FA5" w:rsidRPr="00937FA5" w:rsidRDefault="00CB761A" w:rsidP="00937FA5">
      <w:pPr>
        <w:numPr>
          <w:ilvl w:val="0"/>
          <w:numId w:val="8"/>
        </w:numPr>
        <w:rPr>
          <w:rFonts w:ascii="Asap" w:hAnsi="Asap"/>
          <w:b/>
          <w:sz w:val="22"/>
          <w:szCs w:val="22"/>
        </w:rPr>
      </w:pPr>
      <w:r w:rsidRPr="00937FA5">
        <w:rPr>
          <w:rFonts w:ascii="Asap" w:hAnsi="Asap"/>
          <w:b/>
          <w:sz w:val="22"/>
          <w:szCs w:val="22"/>
        </w:rPr>
        <w:t>Service</w:t>
      </w:r>
    </w:p>
    <w:p w:rsidR="00937FA5" w:rsidRPr="00937FA5" w:rsidRDefault="00CB761A" w:rsidP="00937FA5">
      <w:pPr>
        <w:numPr>
          <w:ilvl w:val="1"/>
          <w:numId w:val="8"/>
        </w:numPr>
        <w:rPr>
          <w:rFonts w:ascii="Asap" w:hAnsi="Asap"/>
          <w:b/>
          <w:sz w:val="22"/>
          <w:szCs w:val="22"/>
        </w:rPr>
      </w:pPr>
      <w:r w:rsidRPr="00937FA5">
        <w:rPr>
          <w:rFonts w:ascii="Asap" w:hAnsi="Asap"/>
          <w:sz w:val="22"/>
          <w:szCs w:val="22"/>
        </w:rPr>
        <w:t>Exercises leadership among colleagues and patients and is recognized as an expert in gastroenterology</w:t>
      </w:r>
    </w:p>
    <w:p w:rsidR="00937FA5" w:rsidRPr="00937FA5" w:rsidRDefault="00CB761A" w:rsidP="00937FA5">
      <w:pPr>
        <w:numPr>
          <w:ilvl w:val="1"/>
          <w:numId w:val="8"/>
        </w:numPr>
        <w:rPr>
          <w:rFonts w:ascii="Asap" w:hAnsi="Asap"/>
          <w:b/>
          <w:sz w:val="22"/>
          <w:szCs w:val="22"/>
        </w:rPr>
      </w:pPr>
      <w:r w:rsidRPr="00937FA5">
        <w:rPr>
          <w:rFonts w:ascii="Asap" w:hAnsi="Asap"/>
          <w:sz w:val="22"/>
          <w:szCs w:val="22"/>
        </w:rPr>
        <w:t>Seeks to enhance the image of gastroenterology nursing to other health care professionals</w:t>
      </w:r>
    </w:p>
    <w:p w:rsidR="00CB761A" w:rsidRPr="00F159A7" w:rsidRDefault="00CB761A" w:rsidP="00937FA5">
      <w:pPr>
        <w:numPr>
          <w:ilvl w:val="1"/>
          <w:numId w:val="8"/>
        </w:numPr>
        <w:rPr>
          <w:rFonts w:ascii="Asap" w:hAnsi="Asap"/>
          <w:b/>
          <w:sz w:val="22"/>
          <w:szCs w:val="22"/>
        </w:rPr>
      </w:pPr>
      <w:r w:rsidRPr="00937FA5">
        <w:rPr>
          <w:rFonts w:ascii="Asap" w:hAnsi="Asap"/>
          <w:sz w:val="22"/>
          <w:szCs w:val="22"/>
        </w:rPr>
        <w:t>Supports certification among peers</w:t>
      </w:r>
    </w:p>
    <w:p w:rsidR="00F159A7" w:rsidRPr="00937FA5" w:rsidRDefault="00F159A7" w:rsidP="00937FA5">
      <w:pPr>
        <w:numPr>
          <w:ilvl w:val="1"/>
          <w:numId w:val="8"/>
        </w:numPr>
        <w:rPr>
          <w:rFonts w:ascii="Asap" w:hAnsi="Asap"/>
          <w:b/>
          <w:sz w:val="22"/>
          <w:szCs w:val="22"/>
        </w:rPr>
      </w:pPr>
      <w:r>
        <w:rPr>
          <w:rFonts w:ascii="Asap" w:hAnsi="Asap"/>
          <w:sz w:val="22"/>
          <w:szCs w:val="22"/>
        </w:rPr>
        <w:lastRenderedPageBreak/>
        <w:t>Serves or has served in a leadership role for a GI regional or national society.</w:t>
      </w:r>
    </w:p>
    <w:p w:rsidR="00AD095D" w:rsidRPr="00937FA5" w:rsidRDefault="00CB761A" w:rsidP="00937FA5">
      <w:pPr>
        <w:pStyle w:val="Subtitle"/>
        <w:jc w:val="left"/>
        <w:rPr>
          <w:rFonts w:ascii="Asap" w:hAnsi="Asap"/>
          <w:b w:val="0"/>
          <w:sz w:val="22"/>
          <w:szCs w:val="22"/>
        </w:rPr>
      </w:pPr>
      <w:r w:rsidRPr="00937FA5">
        <w:rPr>
          <w:rFonts w:ascii="Asap" w:hAnsi="Asap"/>
          <w:b w:val="0"/>
          <w:sz w:val="22"/>
          <w:szCs w:val="22"/>
        </w:rPr>
        <w:t xml:space="preserve"> </w:t>
      </w:r>
    </w:p>
    <w:p w:rsidR="00CB761A" w:rsidRPr="00937FA5" w:rsidRDefault="00CB761A" w:rsidP="00CB761A">
      <w:pPr>
        <w:pStyle w:val="Subtitle"/>
        <w:jc w:val="left"/>
        <w:rPr>
          <w:rFonts w:ascii="Asap" w:hAnsi="Asap"/>
          <w:b w:val="0"/>
          <w:sz w:val="22"/>
          <w:szCs w:val="22"/>
        </w:rPr>
      </w:pPr>
      <w:r w:rsidRPr="00937FA5">
        <w:rPr>
          <w:rFonts w:ascii="Asap" w:hAnsi="Asap"/>
          <w:b w:val="0"/>
          <w:sz w:val="22"/>
          <w:szCs w:val="22"/>
        </w:rPr>
        <w:t xml:space="preserve">Please note that the deadline for </w:t>
      </w:r>
      <w:r w:rsidR="00F159A7">
        <w:rPr>
          <w:rFonts w:ascii="Asap" w:hAnsi="Asap"/>
          <w:b w:val="0"/>
          <w:sz w:val="22"/>
          <w:szCs w:val="22"/>
        </w:rPr>
        <w:t xml:space="preserve">completed </w:t>
      </w:r>
      <w:r w:rsidRPr="00937FA5">
        <w:rPr>
          <w:rFonts w:ascii="Asap" w:hAnsi="Asap"/>
          <w:b w:val="0"/>
          <w:sz w:val="22"/>
          <w:szCs w:val="22"/>
        </w:rPr>
        <w:t xml:space="preserve">nomination forms is </w:t>
      </w:r>
      <w:r w:rsidR="004C72C3" w:rsidRPr="00937FA5">
        <w:rPr>
          <w:rFonts w:ascii="Asap" w:hAnsi="Asap"/>
          <w:sz w:val="22"/>
          <w:szCs w:val="22"/>
        </w:rPr>
        <w:t>November</w:t>
      </w:r>
      <w:r w:rsidRPr="00937FA5">
        <w:rPr>
          <w:rFonts w:ascii="Asap" w:hAnsi="Asap"/>
          <w:sz w:val="22"/>
          <w:szCs w:val="22"/>
        </w:rPr>
        <w:t xml:space="preserve"> </w:t>
      </w:r>
      <w:r w:rsidR="00A05879" w:rsidRPr="00937FA5">
        <w:rPr>
          <w:rFonts w:ascii="Asap" w:hAnsi="Asap"/>
          <w:sz w:val="22"/>
          <w:szCs w:val="22"/>
        </w:rPr>
        <w:t>30</w:t>
      </w:r>
      <w:r w:rsidRPr="00937FA5">
        <w:rPr>
          <w:rFonts w:ascii="Asap" w:hAnsi="Asap"/>
          <w:sz w:val="22"/>
          <w:szCs w:val="22"/>
          <w:vertAlign w:val="superscript"/>
        </w:rPr>
        <w:t>th</w:t>
      </w:r>
      <w:r w:rsidRPr="00937FA5">
        <w:rPr>
          <w:rFonts w:ascii="Asap" w:hAnsi="Asap"/>
          <w:sz w:val="22"/>
          <w:szCs w:val="22"/>
        </w:rPr>
        <w:t xml:space="preserve">. </w:t>
      </w:r>
      <w:r w:rsidRPr="00937FA5">
        <w:rPr>
          <w:rFonts w:ascii="Asap" w:hAnsi="Asap"/>
          <w:b w:val="0"/>
          <w:sz w:val="22"/>
          <w:szCs w:val="22"/>
        </w:rPr>
        <w:t xml:space="preserve"> The forms should be </w:t>
      </w:r>
      <w:r w:rsidR="00F159A7">
        <w:rPr>
          <w:rFonts w:ascii="Asap" w:hAnsi="Asap"/>
          <w:b w:val="0"/>
          <w:sz w:val="22"/>
          <w:szCs w:val="22"/>
        </w:rPr>
        <w:t xml:space="preserve">emailed to </w:t>
      </w:r>
      <w:hyperlink r:id="rId8" w:history="1">
        <w:r w:rsidR="00987BD6" w:rsidRPr="00937FA5">
          <w:rPr>
            <w:rStyle w:val="Hyperlink"/>
            <w:rFonts w:ascii="Asap" w:hAnsi="Asap"/>
            <w:sz w:val="22"/>
            <w:szCs w:val="22"/>
          </w:rPr>
          <w:t>info@abcgn.org</w:t>
        </w:r>
      </w:hyperlink>
      <w:r w:rsidRPr="00937FA5">
        <w:rPr>
          <w:rFonts w:ascii="Asap" w:hAnsi="Asap"/>
          <w:b w:val="0"/>
          <w:sz w:val="22"/>
          <w:szCs w:val="22"/>
        </w:rPr>
        <w:t>.</w:t>
      </w:r>
    </w:p>
    <w:p w:rsidR="00CB761A" w:rsidRPr="00937FA5" w:rsidRDefault="00CB761A" w:rsidP="00CB761A">
      <w:pPr>
        <w:pStyle w:val="Subtitle"/>
        <w:jc w:val="left"/>
        <w:rPr>
          <w:rFonts w:ascii="Asap" w:hAnsi="Asap"/>
          <w:b w:val="0"/>
          <w:sz w:val="24"/>
        </w:rPr>
      </w:pPr>
    </w:p>
    <w:p w:rsidR="00CB761A" w:rsidRPr="00937FA5" w:rsidRDefault="00942F30" w:rsidP="00CB761A">
      <w:pPr>
        <w:pStyle w:val="Subtitle"/>
        <w:jc w:val="left"/>
        <w:rPr>
          <w:rFonts w:ascii="Asap" w:hAnsi="Asap"/>
          <w:b w:val="0"/>
          <w:i/>
          <w:sz w:val="20"/>
        </w:rPr>
      </w:pPr>
      <w:r w:rsidRPr="00937FA5">
        <w:rPr>
          <w:rFonts w:ascii="Asap" w:hAnsi="Asap"/>
          <w:b w:val="0"/>
          <w:i/>
          <w:sz w:val="20"/>
        </w:rPr>
        <w:t>*</w:t>
      </w:r>
      <w:r w:rsidR="00CB761A" w:rsidRPr="00937FA5">
        <w:rPr>
          <w:rFonts w:ascii="Asap" w:hAnsi="Asap"/>
          <w:b w:val="0"/>
          <w:i/>
          <w:sz w:val="20"/>
        </w:rPr>
        <w:t>The Outstanding Certified GI Professional of the Year Awa</w:t>
      </w:r>
      <w:r w:rsidR="00987BD6" w:rsidRPr="00937FA5">
        <w:rPr>
          <w:rFonts w:ascii="Asap" w:hAnsi="Asap"/>
          <w:b w:val="0"/>
          <w:i/>
          <w:sz w:val="20"/>
        </w:rPr>
        <w:t xml:space="preserve">rd will be announced at the </w:t>
      </w:r>
      <w:r w:rsidR="00CB761A" w:rsidRPr="00937FA5">
        <w:rPr>
          <w:rFonts w:ascii="Asap" w:hAnsi="Asap"/>
          <w:b w:val="0"/>
          <w:i/>
          <w:sz w:val="20"/>
        </w:rPr>
        <w:t>A</w:t>
      </w:r>
      <w:r w:rsidR="00987BD6" w:rsidRPr="00937FA5">
        <w:rPr>
          <w:rFonts w:ascii="Asap" w:hAnsi="Asap"/>
          <w:b w:val="0"/>
          <w:i/>
          <w:sz w:val="20"/>
        </w:rPr>
        <w:t>BCGN</w:t>
      </w:r>
      <w:r w:rsidR="00CB761A" w:rsidRPr="00937FA5">
        <w:rPr>
          <w:rFonts w:ascii="Asap" w:hAnsi="Asap"/>
          <w:b w:val="0"/>
          <w:i/>
          <w:sz w:val="20"/>
        </w:rPr>
        <w:t xml:space="preserve"> </w:t>
      </w:r>
      <w:r w:rsidR="001A26F8">
        <w:rPr>
          <w:rFonts w:ascii="Asap" w:hAnsi="Asap"/>
          <w:b w:val="0"/>
          <w:i/>
          <w:sz w:val="20"/>
        </w:rPr>
        <w:t xml:space="preserve">Annual </w:t>
      </w:r>
      <w:r w:rsidR="00F159A7">
        <w:rPr>
          <w:rFonts w:ascii="Asap" w:hAnsi="Asap"/>
          <w:b w:val="0"/>
          <w:i/>
          <w:sz w:val="20"/>
        </w:rPr>
        <w:t xml:space="preserve">Business </w:t>
      </w:r>
      <w:r w:rsidR="001A26F8">
        <w:rPr>
          <w:rFonts w:ascii="Asap" w:hAnsi="Asap"/>
          <w:b w:val="0"/>
          <w:i/>
          <w:sz w:val="20"/>
        </w:rPr>
        <w:t>Meeting</w:t>
      </w:r>
      <w:r w:rsidR="00F159A7">
        <w:rPr>
          <w:rFonts w:ascii="Asap" w:hAnsi="Asap"/>
          <w:b w:val="0"/>
          <w:i/>
          <w:sz w:val="20"/>
        </w:rPr>
        <w:t xml:space="preserve"> and SGNA Annual Course</w:t>
      </w:r>
      <w:r w:rsidR="00CB761A" w:rsidRPr="00937FA5">
        <w:rPr>
          <w:rFonts w:ascii="Asap" w:hAnsi="Asap"/>
          <w:b w:val="0"/>
          <w:i/>
          <w:sz w:val="20"/>
        </w:rPr>
        <w:t xml:space="preserve">.  The recipient will receive a crystal trophy, course registration, air fare and </w:t>
      </w:r>
      <w:r w:rsidR="00F159A7">
        <w:rPr>
          <w:rFonts w:ascii="Asap" w:hAnsi="Asap"/>
          <w:b w:val="0"/>
          <w:i/>
          <w:sz w:val="20"/>
        </w:rPr>
        <w:t xml:space="preserve">one day </w:t>
      </w:r>
      <w:r w:rsidR="00CB761A" w:rsidRPr="00937FA5">
        <w:rPr>
          <w:rFonts w:ascii="Asap" w:hAnsi="Asap"/>
          <w:b w:val="0"/>
          <w:i/>
          <w:sz w:val="20"/>
        </w:rPr>
        <w:t>hotel expense</w:t>
      </w:r>
      <w:r w:rsidR="00F159A7">
        <w:rPr>
          <w:rFonts w:ascii="Asap" w:hAnsi="Asap"/>
          <w:b w:val="0"/>
          <w:i/>
          <w:sz w:val="20"/>
        </w:rPr>
        <w:t xml:space="preserve"> at</w:t>
      </w:r>
      <w:r w:rsidR="00CB761A" w:rsidRPr="00937FA5">
        <w:rPr>
          <w:rFonts w:ascii="Asap" w:hAnsi="Asap"/>
          <w:b w:val="0"/>
          <w:i/>
          <w:sz w:val="20"/>
        </w:rPr>
        <w:t xml:space="preserve"> the SGNA Annual Course.</w:t>
      </w: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F159A7" w:rsidRDefault="00F159A7" w:rsidP="001A26F8">
      <w:pPr>
        <w:ind w:left="480" w:firstLine="240"/>
        <w:jc w:val="center"/>
        <w:rPr>
          <w:rFonts w:ascii="Asap" w:hAnsi="Asap"/>
          <w:b/>
          <w:sz w:val="28"/>
          <w:szCs w:val="28"/>
        </w:rPr>
      </w:pPr>
    </w:p>
    <w:p w:rsidR="001A26F8" w:rsidRPr="00937FA5" w:rsidRDefault="001A26F8" w:rsidP="00A55FAE">
      <w:pPr>
        <w:ind w:firstLine="240"/>
        <w:jc w:val="center"/>
        <w:rPr>
          <w:rFonts w:ascii="Asap" w:hAnsi="Asap"/>
          <w:b/>
          <w:sz w:val="28"/>
          <w:szCs w:val="28"/>
        </w:rPr>
      </w:pPr>
      <w:r w:rsidRPr="00937FA5">
        <w:rPr>
          <w:rFonts w:ascii="Asap" w:hAnsi="Asap"/>
          <w:b/>
          <w:sz w:val="28"/>
          <w:szCs w:val="28"/>
        </w:rPr>
        <w:t>Nomination Form</w:t>
      </w:r>
    </w:p>
    <w:p w:rsidR="001A26F8" w:rsidRDefault="001A26F8" w:rsidP="00A55FAE">
      <w:pPr>
        <w:ind w:firstLine="240"/>
        <w:jc w:val="center"/>
        <w:rPr>
          <w:rFonts w:ascii="Asap" w:hAnsi="Asap"/>
          <w:b/>
          <w:sz w:val="28"/>
          <w:szCs w:val="28"/>
        </w:rPr>
      </w:pPr>
      <w:r w:rsidRPr="00937FA5">
        <w:rPr>
          <w:rFonts w:ascii="Asap" w:hAnsi="Asap"/>
          <w:b/>
          <w:sz w:val="28"/>
          <w:szCs w:val="28"/>
        </w:rPr>
        <w:t xml:space="preserve">GI Professional </w:t>
      </w:r>
      <w:r>
        <w:rPr>
          <w:rFonts w:ascii="Asap" w:hAnsi="Asap"/>
          <w:b/>
          <w:sz w:val="28"/>
          <w:szCs w:val="28"/>
        </w:rPr>
        <w:t xml:space="preserve">of the Year </w:t>
      </w:r>
      <w:r w:rsidRPr="00937FA5">
        <w:rPr>
          <w:rFonts w:ascii="Asap" w:hAnsi="Asap"/>
          <w:b/>
          <w:sz w:val="28"/>
          <w:szCs w:val="28"/>
        </w:rPr>
        <w:t>Award</w:t>
      </w:r>
    </w:p>
    <w:p w:rsidR="00F159A7" w:rsidRPr="00937FA5" w:rsidRDefault="00F159A7" w:rsidP="001A26F8">
      <w:pPr>
        <w:ind w:left="480" w:firstLine="240"/>
        <w:jc w:val="center"/>
        <w:rPr>
          <w:rFonts w:ascii="Asap" w:hAnsi="Asap"/>
          <w:b/>
          <w:sz w:val="28"/>
          <w:szCs w:val="28"/>
        </w:rPr>
      </w:pPr>
    </w:p>
    <w:p w:rsidR="00CB761A" w:rsidRPr="00F159A7" w:rsidRDefault="00CB761A" w:rsidP="00CB761A">
      <w:pPr>
        <w:pStyle w:val="Heading9"/>
        <w:rPr>
          <w:rFonts w:ascii="Asap" w:hAnsi="Asap" w:cs="Times New Roman"/>
          <w:b/>
          <w:sz w:val="28"/>
          <w:szCs w:val="20"/>
          <w:u w:val="single"/>
        </w:rPr>
      </w:pPr>
      <w:r w:rsidRPr="00F159A7">
        <w:rPr>
          <w:rFonts w:ascii="Asap" w:hAnsi="Asap" w:cs="Times New Roman"/>
          <w:b/>
          <w:sz w:val="28"/>
          <w:szCs w:val="20"/>
          <w:u w:val="single"/>
        </w:rPr>
        <w:t>Nominator Information</w:t>
      </w:r>
    </w:p>
    <w:p w:rsidR="00CB761A" w:rsidRPr="00937FA5" w:rsidRDefault="00CB761A" w:rsidP="00CB761A">
      <w:pPr>
        <w:jc w:val="center"/>
        <w:rPr>
          <w:rFonts w:ascii="Asap" w:hAnsi="Asap"/>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20"/>
      </w:tblGrid>
      <w:tr w:rsidR="00CB761A" w:rsidRPr="00937FA5">
        <w:tc>
          <w:tcPr>
            <w:tcW w:w="10440" w:type="dxa"/>
            <w:gridSpan w:val="2"/>
          </w:tcPr>
          <w:p w:rsidR="00CB761A" w:rsidRPr="00937FA5" w:rsidRDefault="00CB761A" w:rsidP="00CB761A">
            <w:pPr>
              <w:rPr>
                <w:rFonts w:ascii="Asap" w:hAnsi="Asap"/>
                <w:sz w:val="28"/>
              </w:rPr>
            </w:pPr>
            <w:r w:rsidRPr="00937FA5">
              <w:rPr>
                <w:rFonts w:ascii="Asap" w:hAnsi="Asap"/>
                <w:sz w:val="28"/>
              </w:rPr>
              <w:t>Name:</w:t>
            </w:r>
          </w:p>
          <w:p w:rsidR="00CB761A" w:rsidRPr="00937FA5" w:rsidRDefault="00CB761A" w:rsidP="00CB761A">
            <w:pPr>
              <w:rPr>
                <w:rFonts w:ascii="Asap" w:hAnsi="Asap"/>
                <w:sz w:val="28"/>
              </w:rPr>
            </w:pPr>
          </w:p>
        </w:tc>
      </w:tr>
      <w:tr w:rsidR="00CB761A" w:rsidRPr="00937FA5">
        <w:tc>
          <w:tcPr>
            <w:tcW w:w="10440" w:type="dxa"/>
            <w:gridSpan w:val="2"/>
          </w:tcPr>
          <w:p w:rsidR="00CB761A" w:rsidRPr="00937FA5" w:rsidRDefault="00CB761A" w:rsidP="00CB761A">
            <w:pPr>
              <w:rPr>
                <w:rFonts w:ascii="Asap" w:hAnsi="Asap"/>
                <w:sz w:val="28"/>
              </w:rPr>
            </w:pPr>
            <w:r w:rsidRPr="00937FA5">
              <w:rPr>
                <w:rFonts w:ascii="Asap" w:hAnsi="Asap"/>
                <w:sz w:val="28"/>
              </w:rPr>
              <w:t>Company/Hospital:</w:t>
            </w:r>
          </w:p>
          <w:p w:rsidR="00CB761A" w:rsidRPr="00937FA5" w:rsidRDefault="00CB761A" w:rsidP="00CB761A">
            <w:pPr>
              <w:rPr>
                <w:rFonts w:ascii="Asap" w:hAnsi="Asap"/>
                <w:sz w:val="28"/>
              </w:rPr>
            </w:pPr>
          </w:p>
        </w:tc>
      </w:tr>
      <w:tr w:rsidR="00CB761A" w:rsidRPr="00937FA5">
        <w:tc>
          <w:tcPr>
            <w:tcW w:w="10440" w:type="dxa"/>
            <w:gridSpan w:val="2"/>
          </w:tcPr>
          <w:p w:rsidR="00CB761A" w:rsidRPr="00937FA5" w:rsidRDefault="00CB761A" w:rsidP="00CB761A">
            <w:pPr>
              <w:rPr>
                <w:rFonts w:ascii="Asap" w:hAnsi="Asap"/>
                <w:sz w:val="28"/>
              </w:rPr>
            </w:pPr>
            <w:r w:rsidRPr="00937FA5">
              <w:rPr>
                <w:rFonts w:ascii="Asap" w:hAnsi="Asap"/>
                <w:sz w:val="28"/>
              </w:rPr>
              <w:t>Address:</w:t>
            </w:r>
          </w:p>
          <w:p w:rsidR="00CB761A" w:rsidRPr="00937FA5" w:rsidRDefault="00CB761A" w:rsidP="00CB761A">
            <w:pPr>
              <w:rPr>
                <w:rFonts w:ascii="Asap" w:hAnsi="Asap"/>
                <w:sz w:val="28"/>
              </w:rPr>
            </w:pPr>
          </w:p>
        </w:tc>
      </w:tr>
      <w:tr w:rsidR="00CB761A" w:rsidRPr="00937FA5">
        <w:tc>
          <w:tcPr>
            <w:tcW w:w="10440" w:type="dxa"/>
            <w:gridSpan w:val="2"/>
          </w:tcPr>
          <w:p w:rsidR="00CB761A" w:rsidRPr="00937FA5" w:rsidRDefault="00CB761A" w:rsidP="00CB761A">
            <w:pPr>
              <w:rPr>
                <w:rFonts w:ascii="Asap" w:hAnsi="Asap"/>
                <w:sz w:val="28"/>
              </w:rPr>
            </w:pPr>
          </w:p>
          <w:p w:rsidR="00CB761A" w:rsidRPr="00937FA5" w:rsidRDefault="00CB761A" w:rsidP="00CB761A">
            <w:pPr>
              <w:rPr>
                <w:rFonts w:ascii="Asap" w:hAnsi="Asap"/>
                <w:sz w:val="28"/>
              </w:rPr>
            </w:pPr>
          </w:p>
        </w:tc>
      </w:tr>
      <w:tr w:rsidR="00CB761A" w:rsidRPr="00937FA5">
        <w:trPr>
          <w:cantSplit/>
        </w:trPr>
        <w:tc>
          <w:tcPr>
            <w:tcW w:w="5220" w:type="dxa"/>
          </w:tcPr>
          <w:p w:rsidR="00CB761A" w:rsidRPr="00937FA5" w:rsidRDefault="00CB761A" w:rsidP="00CB761A">
            <w:pPr>
              <w:rPr>
                <w:rFonts w:ascii="Asap" w:hAnsi="Asap"/>
                <w:sz w:val="28"/>
              </w:rPr>
            </w:pPr>
            <w:r w:rsidRPr="00937FA5">
              <w:rPr>
                <w:rFonts w:ascii="Asap" w:hAnsi="Asap"/>
                <w:sz w:val="28"/>
              </w:rPr>
              <w:t>Phone:</w:t>
            </w:r>
          </w:p>
        </w:tc>
        <w:tc>
          <w:tcPr>
            <w:tcW w:w="5220" w:type="dxa"/>
          </w:tcPr>
          <w:p w:rsidR="00CB761A" w:rsidRPr="00937FA5" w:rsidRDefault="00CB761A" w:rsidP="00CB761A">
            <w:pPr>
              <w:rPr>
                <w:rFonts w:ascii="Asap" w:hAnsi="Asap"/>
                <w:sz w:val="28"/>
              </w:rPr>
            </w:pPr>
            <w:r w:rsidRPr="00937FA5">
              <w:rPr>
                <w:rFonts w:ascii="Asap" w:hAnsi="Asap"/>
                <w:sz w:val="28"/>
              </w:rPr>
              <w:t>E-mail</w:t>
            </w:r>
          </w:p>
          <w:p w:rsidR="00CB761A" w:rsidRPr="00937FA5" w:rsidRDefault="00CB761A" w:rsidP="00CB761A">
            <w:pPr>
              <w:rPr>
                <w:rFonts w:ascii="Asap" w:hAnsi="Asap"/>
                <w:sz w:val="28"/>
              </w:rPr>
            </w:pPr>
          </w:p>
        </w:tc>
      </w:tr>
    </w:tbl>
    <w:p w:rsidR="00CB761A" w:rsidRPr="00937FA5" w:rsidRDefault="00CB761A" w:rsidP="00CB761A">
      <w:pPr>
        <w:rPr>
          <w:rFonts w:ascii="Asap" w:hAnsi="Asap"/>
          <w:sz w:val="28"/>
        </w:rPr>
      </w:pPr>
    </w:p>
    <w:p w:rsidR="00CB761A" w:rsidRPr="00937FA5" w:rsidRDefault="00CB761A" w:rsidP="00CB761A">
      <w:pPr>
        <w:rPr>
          <w:rFonts w:ascii="Asap" w:hAnsi="Asap"/>
          <w:b/>
          <w:sz w:val="28"/>
        </w:rPr>
      </w:pPr>
    </w:p>
    <w:p w:rsidR="00CB761A" w:rsidRPr="00937FA5" w:rsidRDefault="00CB761A" w:rsidP="00CB761A">
      <w:pPr>
        <w:rPr>
          <w:rFonts w:ascii="Asap" w:hAnsi="Asap"/>
          <w:b/>
          <w:sz w:val="28"/>
          <w:u w:val="single"/>
        </w:rPr>
      </w:pPr>
      <w:r w:rsidRPr="00937FA5">
        <w:rPr>
          <w:rFonts w:ascii="Asap" w:hAnsi="Asap"/>
          <w:b/>
          <w:sz w:val="28"/>
          <w:u w:val="single"/>
        </w:rPr>
        <w:t>NOMINATION:</w:t>
      </w:r>
    </w:p>
    <w:p w:rsidR="00CB761A" w:rsidRPr="00937FA5" w:rsidRDefault="00CB761A" w:rsidP="00CB761A">
      <w:pPr>
        <w:rPr>
          <w:rFonts w:ascii="Asap" w:hAnsi="Asap"/>
          <w:b/>
          <w:sz w:val="28"/>
        </w:rPr>
      </w:pPr>
    </w:p>
    <w:p w:rsidR="00CB761A" w:rsidRPr="00937FA5" w:rsidRDefault="00CB761A" w:rsidP="00CB761A">
      <w:pPr>
        <w:rPr>
          <w:rFonts w:ascii="Asap" w:hAnsi="Asap"/>
          <w:sz w:val="28"/>
        </w:rPr>
      </w:pPr>
      <w:r w:rsidRPr="00937FA5">
        <w:rPr>
          <w:rFonts w:ascii="Asap" w:hAnsi="Asap"/>
          <w:sz w:val="28"/>
        </w:rPr>
        <w:t>I nominate the f</w:t>
      </w:r>
      <w:r w:rsidR="00987BD6" w:rsidRPr="00937FA5">
        <w:rPr>
          <w:rFonts w:ascii="Asap" w:hAnsi="Asap"/>
          <w:sz w:val="28"/>
        </w:rPr>
        <w:t xml:space="preserve">ollowing individual for the </w:t>
      </w:r>
      <w:r w:rsidRPr="00937FA5">
        <w:rPr>
          <w:rFonts w:ascii="Asap" w:hAnsi="Asap"/>
          <w:sz w:val="28"/>
        </w:rPr>
        <w:t>A</w:t>
      </w:r>
      <w:r w:rsidR="00987BD6" w:rsidRPr="00937FA5">
        <w:rPr>
          <w:rFonts w:ascii="Asap" w:hAnsi="Asap"/>
          <w:sz w:val="28"/>
        </w:rPr>
        <w:t>BCGN</w:t>
      </w:r>
      <w:r w:rsidRPr="00937FA5">
        <w:rPr>
          <w:rFonts w:ascii="Asap" w:hAnsi="Asap"/>
          <w:sz w:val="28"/>
        </w:rPr>
        <w:t xml:space="preserve"> GI Professional Award</w:t>
      </w:r>
    </w:p>
    <w:p w:rsidR="00CB761A" w:rsidRPr="00937FA5" w:rsidRDefault="00CB761A" w:rsidP="00CB761A">
      <w:pPr>
        <w:jc w:val="center"/>
        <w:rPr>
          <w:rFonts w:ascii="Asap" w:hAnsi="Asap"/>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20"/>
      </w:tblGrid>
      <w:tr w:rsidR="00CB761A" w:rsidRPr="00937FA5">
        <w:tc>
          <w:tcPr>
            <w:tcW w:w="10440" w:type="dxa"/>
            <w:gridSpan w:val="2"/>
          </w:tcPr>
          <w:p w:rsidR="00CB761A" w:rsidRPr="00937FA5" w:rsidRDefault="00CB761A" w:rsidP="00CB761A">
            <w:pPr>
              <w:rPr>
                <w:rFonts w:ascii="Asap" w:hAnsi="Asap"/>
                <w:sz w:val="28"/>
              </w:rPr>
            </w:pPr>
            <w:r w:rsidRPr="00937FA5">
              <w:rPr>
                <w:rFonts w:ascii="Asap" w:hAnsi="Asap"/>
                <w:sz w:val="28"/>
              </w:rPr>
              <w:t>Name:</w:t>
            </w:r>
          </w:p>
          <w:p w:rsidR="00CB761A" w:rsidRPr="00937FA5" w:rsidRDefault="00CB761A" w:rsidP="00CB761A">
            <w:pPr>
              <w:rPr>
                <w:rFonts w:ascii="Asap" w:hAnsi="Asap"/>
                <w:sz w:val="28"/>
              </w:rPr>
            </w:pPr>
          </w:p>
        </w:tc>
      </w:tr>
      <w:tr w:rsidR="00CB761A" w:rsidRPr="00937FA5">
        <w:tc>
          <w:tcPr>
            <w:tcW w:w="10440" w:type="dxa"/>
            <w:gridSpan w:val="2"/>
          </w:tcPr>
          <w:p w:rsidR="00CB761A" w:rsidRPr="00937FA5" w:rsidRDefault="00CB761A" w:rsidP="00CB761A">
            <w:pPr>
              <w:rPr>
                <w:rFonts w:ascii="Asap" w:hAnsi="Asap"/>
                <w:sz w:val="28"/>
              </w:rPr>
            </w:pPr>
            <w:r w:rsidRPr="00937FA5">
              <w:rPr>
                <w:rFonts w:ascii="Asap" w:hAnsi="Asap"/>
                <w:sz w:val="28"/>
              </w:rPr>
              <w:t>Company/Hospital:</w:t>
            </w:r>
          </w:p>
          <w:p w:rsidR="00CB761A" w:rsidRPr="00937FA5" w:rsidRDefault="00CB761A" w:rsidP="00CB761A">
            <w:pPr>
              <w:rPr>
                <w:rFonts w:ascii="Asap" w:hAnsi="Asap"/>
                <w:sz w:val="28"/>
              </w:rPr>
            </w:pPr>
          </w:p>
        </w:tc>
      </w:tr>
      <w:tr w:rsidR="00CB761A" w:rsidRPr="00937FA5">
        <w:tc>
          <w:tcPr>
            <w:tcW w:w="10440" w:type="dxa"/>
            <w:gridSpan w:val="2"/>
          </w:tcPr>
          <w:p w:rsidR="00CB761A" w:rsidRPr="00937FA5" w:rsidRDefault="00CB761A" w:rsidP="00CB761A">
            <w:pPr>
              <w:rPr>
                <w:rFonts w:ascii="Asap" w:hAnsi="Asap"/>
                <w:sz w:val="28"/>
              </w:rPr>
            </w:pPr>
            <w:r w:rsidRPr="00937FA5">
              <w:rPr>
                <w:rFonts w:ascii="Asap" w:hAnsi="Asap"/>
                <w:sz w:val="28"/>
              </w:rPr>
              <w:t>Address:</w:t>
            </w:r>
          </w:p>
          <w:p w:rsidR="00CB761A" w:rsidRPr="00937FA5" w:rsidRDefault="00CB761A" w:rsidP="00CB761A">
            <w:pPr>
              <w:rPr>
                <w:rFonts w:ascii="Asap" w:hAnsi="Asap"/>
                <w:sz w:val="28"/>
              </w:rPr>
            </w:pPr>
          </w:p>
        </w:tc>
      </w:tr>
      <w:tr w:rsidR="00CB761A" w:rsidRPr="00937FA5">
        <w:tc>
          <w:tcPr>
            <w:tcW w:w="10440" w:type="dxa"/>
            <w:gridSpan w:val="2"/>
          </w:tcPr>
          <w:p w:rsidR="00CB761A" w:rsidRPr="00937FA5" w:rsidRDefault="00CB761A" w:rsidP="00CB761A">
            <w:pPr>
              <w:rPr>
                <w:rFonts w:ascii="Asap" w:hAnsi="Asap"/>
                <w:sz w:val="28"/>
              </w:rPr>
            </w:pPr>
          </w:p>
          <w:p w:rsidR="00CB761A" w:rsidRPr="00937FA5" w:rsidRDefault="00CB761A" w:rsidP="00CB761A">
            <w:pPr>
              <w:rPr>
                <w:rFonts w:ascii="Asap" w:hAnsi="Asap"/>
                <w:sz w:val="28"/>
              </w:rPr>
            </w:pPr>
          </w:p>
        </w:tc>
      </w:tr>
      <w:tr w:rsidR="00CB761A" w:rsidRPr="00937FA5">
        <w:trPr>
          <w:cantSplit/>
        </w:trPr>
        <w:tc>
          <w:tcPr>
            <w:tcW w:w="5220" w:type="dxa"/>
          </w:tcPr>
          <w:p w:rsidR="00CB761A" w:rsidRPr="00937FA5" w:rsidRDefault="00CB761A" w:rsidP="00CB761A">
            <w:pPr>
              <w:rPr>
                <w:rFonts w:ascii="Asap" w:hAnsi="Asap"/>
                <w:sz w:val="28"/>
              </w:rPr>
            </w:pPr>
            <w:r w:rsidRPr="00937FA5">
              <w:rPr>
                <w:rFonts w:ascii="Asap" w:hAnsi="Asap"/>
                <w:sz w:val="28"/>
              </w:rPr>
              <w:t>Phone:</w:t>
            </w:r>
          </w:p>
        </w:tc>
        <w:tc>
          <w:tcPr>
            <w:tcW w:w="5220" w:type="dxa"/>
          </w:tcPr>
          <w:p w:rsidR="00CB761A" w:rsidRPr="00937FA5" w:rsidRDefault="00CB761A" w:rsidP="00CB761A">
            <w:pPr>
              <w:rPr>
                <w:rFonts w:ascii="Asap" w:hAnsi="Asap"/>
                <w:sz w:val="28"/>
              </w:rPr>
            </w:pPr>
            <w:r w:rsidRPr="00937FA5">
              <w:rPr>
                <w:rFonts w:ascii="Asap" w:hAnsi="Asap"/>
                <w:sz w:val="28"/>
              </w:rPr>
              <w:t>E-mail</w:t>
            </w:r>
          </w:p>
          <w:p w:rsidR="00CB761A" w:rsidRPr="00937FA5" w:rsidRDefault="00CB761A" w:rsidP="00CB761A">
            <w:pPr>
              <w:rPr>
                <w:rFonts w:ascii="Asap" w:hAnsi="Asap"/>
                <w:sz w:val="28"/>
              </w:rPr>
            </w:pPr>
          </w:p>
        </w:tc>
      </w:tr>
    </w:tbl>
    <w:p w:rsidR="00942F30" w:rsidRPr="00937FA5" w:rsidRDefault="00942F30" w:rsidP="00C112D8">
      <w:pPr>
        <w:pStyle w:val="Heading5"/>
        <w:jc w:val="center"/>
        <w:rPr>
          <w:rFonts w:ascii="Asap" w:hAnsi="Asap"/>
          <w:i w:val="0"/>
        </w:rPr>
      </w:pPr>
    </w:p>
    <w:p w:rsidR="00942F30" w:rsidRPr="00937FA5" w:rsidRDefault="00942F30" w:rsidP="00C112D8">
      <w:pPr>
        <w:pStyle w:val="Heading5"/>
        <w:jc w:val="center"/>
        <w:rPr>
          <w:rFonts w:ascii="Asap" w:hAnsi="Asap"/>
          <w:i w:val="0"/>
        </w:rPr>
      </w:pPr>
    </w:p>
    <w:p w:rsidR="00942F30" w:rsidRPr="00937FA5" w:rsidRDefault="00942F30" w:rsidP="00C112D8">
      <w:pPr>
        <w:pStyle w:val="Heading5"/>
        <w:jc w:val="center"/>
        <w:rPr>
          <w:rFonts w:ascii="Asap" w:hAnsi="Asap"/>
          <w:i w:val="0"/>
        </w:rPr>
      </w:pPr>
    </w:p>
    <w:p w:rsidR="00942F30" w:rsidRPr="00937FA5" w:rsidRDefault="00942F30" w:rsidP="001A26F8">
      <w:pPr>
        <w:pStyle w:val="Heading5"/>
        <w:rPr>
          <w:rFonts w:ascii="Asap" w:hAnsi="Asap"/>
          <w:i w:val="0"/>
        </w:rPr>
      </w:pPr>
    </w:p>
    <w:p w:rsidR="001A26F8" w:rsidRPr="00937FA5" w:rsidRDefault="001A26F8" w:rsidP="00F159A7">
      <w:pPr>
        <w:jc w:val="center"/>
        <w:rPr>
          <w:rFonts w:ascii="Asap" w:hAnsi="Asap"/>
          <w:b/>
          <w:sz w:val="28"/>
          <w:szCs w:val="28"/>
        </w:rPr>
      </w:pPr>
      <w:r w:rsidRPr="00937FA5">
        <w:rPr>
          <w:rFonts w:ascii="Asap" w:hAnsi="Asap"/>
          <w:b/>
          <w:sz w:val="28"/>
          <w:szCs w:val="28"/>
        </w:rPr>
        <w:t>Nomination Form</w:t>
      </w:r>
    </w:p>
    <w:p w:rsidR="001A26F8" w:rsidRPr="00937FA5" w:rsidRDefault="001A26F8" w:rsidP="00F159A7">
      <w:pPr>
        <w:jc w:val="center"/>
        <w:rPr>
          <w:rFonts w:ascii="Asap" w:hAnsi="Asap"/>
          <w:b/>
          <w:sz w:val="28"/>
          <w:szCs w:val="28"/>
        </w:rPr>
      </w:pPr>
      <w:r w:rsidRPr="00937FA5">
        <w:rPr>
          <w:rFonts w:ascii="Asap" w:hAnsi="Asap"/>
          <w:b/>
          <w:sz w:val="28"/>
          <w:szCs w:val="28"/>
        </w:rPr>
        <w:t xml:space="preserve">GI Professional </w:t>
      </w:r>
      <w:r>
        <w:rPr>
          <w:rFonts w:ascii="Asap" w:hAnsi="Asap"/>
          <w:b/>
          <w:sz w:val="28"/>
          <w:szCs w:val="28"/>
        </w:rPr>
        <w:t xml:space="preserve">of the Year </w:t>
      </w:r>
      <w:r w:rsidRPr="00937FA5">
        <w:rPr>
          <w:rFonts w:ascii="Asap" w:hAnsi="Asap"/>
          <w:b/>
          <w:sz w:val="28"/>
          <w:szCs w:val="28"/>
        </w:rPr>
        <w:t>Award</w:t>
      </w:r>
    </w:p>
    <w:p w:rsidR="001A26F8" w:rsidRPr="001A26F8" w:rsidRDefault="001A26F8" w:rsidP="001A26F8"/>
    <w:p w:rsidR="00CB761A" w:rsidRPr="001A26F8" w:rsidRDefault="00CB761A" w:rsidP="00CB761A">
      <w:pPr>
        <w:pStyle w:val="Heading7"/>
        <w:rPr>
          <w:rFonts w:ascii="Asap" w:hAnsi="Asap"/>
          <w:b/>
          <w:szCs w:val="28"/>
        </w:rPr>
      </w:pPr>
      <w:r w:rsidRPr="001A26F8">
        <w:rPr>
          <w:rFonts w:ascii="Asap" w:hAnsi="Asap"/>
          <w:b/>
          <w:szCs w:val="28"/>
        </w:rPr>
        <w:t>Recommendation Essay from Nominator</w:t>
      </w:r>
    </w:p>
    <w:p w:rsidR="00CB761A" w:rsidRPr="00937FA5" w:rsidRDefault="00CB761A" w:rsidP="00CB761A">
      <w:pPr>
        <w:rPr>
          <w:rFonts w:ascii="Asap" w:hAnsi="Asap"/>
          <w:b/>
          <w:sz w:val="28"/>
        </w:rPr>
      </w:pPr>
    </w:p>
    <w:p w:rsidR="00CB761A" w:rsidRPr="001A26F8" w:rsidRDefault="00CB761A" w:rsidP="00CB761A">
      <w:pPr>
        <w:rPr>
          <w:rFonts w:ascii="Asap" w:hAnsi="Asap"/>
          <w:sz w:val="22"/>
          <w:szCs w:val="22"/>
        </w:rPr>
      </w:pPr>
      <w:r w:rsidRPr="001A26F8">
        <w:rPr>
          <w:rFonts w:ascii="Asap" w:hAnsi="Asap"/>
          <w:sz w:val="22"/>
          <w:szCs w:val="22"/>
        </w:rPr>
        <w:t>Describe how you have benefited by your professional</w:t>
      </w:r>
      <w:r w:rsidR="001A26F8">
        <w:rPr>
          <w:rFonts w:ascii="Asap" w:hAnsi="Asap"/>
          <w:sz w:val="22"/>
          <w:szCs w:val="22"/>
        </w:rPr>
        <w:t xml:space="preserve"> association with the nominee. </w:t>
      </w:r>
      <w:r w:rsidRPr="001A26F8">
        <w:rPr>
          <w:rFonts w:ascii="Asap" w:hAnsi="Asap"/>
          <w:sz w:val="22"/>
          <w:szCs w:val="22"/>
        </w:rPr>
        <w:t xml:space="preserve">Please type and limit description to </w:t>
      </w:r>
      <w:r w:rsidRPr="001A26F8">
        <w:rPr>
          <w:rFonts w:ascii="Asap" w:hAnsi="Asap"/>
          <w:b/>
          <w:sz w:val="22"/>
          <w:szCs w:val="22"/>
        </w:rPr>
        <w:t>250 words</w:t>
      </w:r>
      <w:r w:rsidRPr="001A26F8">
        <w:rPr>
          <w:rFonts w:ascii="Asap" w:hAnsi="Asap"/>
          <w:sz w:val="22"/>
          <w:szCs w:val="22"/>
        </w:rPr>
        <w:t>.</w:t>
      </w:r>
    </w:p>
    <w:p w:rsidR="00CB761A" w:rsidRPr="001A26F8" w:rsidRDefault="00CB761A" w:rsidP="00CB761A">
      <w:pPr>
        <w:rPr>
          <w:rFonts w:ascii="Asap" w:hAnsi="Asap"/>
          <w:b/>
          <w:sz w:val="22"/>
          <w:szCs w:val="22"/>
        </w:rPr>
      </w:pPr>
    </w:p>
    <w:p w:rsidR="00CB761A" w:rsidRPr="001A26F8" w:rsidRDefault="00CB761A" w:rsidP="00CB761A">
      <w:pPr>
        <w:pStyle w:val="Subtitle"/>
        <w:jc w:val="both"/>
        <w:rPr>
          <w:rFonts w:ascii="Asap" w:hAnsi="Asap"/>
          <w:sz w:val="22"/>
          <w:szCs w:val="22"/>
        </w:rPr>
      </w:pPr>
      <w:r w:rsidRPr="001A26F8">
        <w:rPr>
          <w:rFonts w:ascii="Asap" w:hAnsi="Asap"/>
          <w:sz w:val="22"/>
          <w:szCs w:val="22"/>
        </w:rPr>
        <w:t xml:space="preserve">The recommendation essay should include the following criteria using the headlines below. These criteria will be used as a part of the scoring criteria for the candidate.  </w:t>
      </w:r>
    </w:p>
    <w:p w:rsidR="00CB761A" w:rsidRPr="001A26F8" w:rsidRDefault="00CB761A" w:rsidP="00CB761A">
      <w:pPr>
        <w:pStyle w:val="Subtitle"/>
        <w:jc w:val="both"/>
        <w:rPr>
          <w:rFonts w:ascii="Asap" w:hAnsi="Asap"/>
          <w:sz w:val="22"/>
          <w:szCs w:val="22"/>
        </w:rPr>
      </w:pPr>
    </w:p>
    <w:p w:rsidR="00F159A7" w:rsidRPr="00937FA5" w:rsidRDefault="00F159A7" w:rsidP="00F159A7">
      <w:pPr>
        <w:numPr>
          <w:ilvl w:val="0"/>
          <w:numId w:val="12"/>
        </w:numPr>
        <w:rPr>
          <w:rFonts w:ascii="Asap" w:hAnsi="Asap"/>
          <w:b/>
          <w:sz w:val="22"/>
          <w:szCs w:val="22"/>
        </w:rPr>
      </w:pPr>
      <w:r w:rsidRPr="00937FA5">
        <w:rPr>
          <w:rFonts w:ascii="Asap" w:hAnsi="Asap"/>
          <w:b/>
          <w:sz w:val="22"/>
          <w:szCs w:val="22"/>
        </w:rPr>
        <w:t>Clinical</w:t>
      </w:r>
      <w:r>
        <w:rPr>
          <w:rFonts w:ascii="Asap" w:hAnsi="Asap"/>
          <w:b/>
          <w:sz w:val="22"/>
          <w:szCs w:val="22"/>
        </w:rPr>
        <w:t>/Leadership</w:t>
      </w:r>
    </w:p>
    <w:p w:rsidR="00F159A7" w:rsidRPr="00937FA5" w:rsidRDefault="00F159A7" w:rsidP="00F159A7">
      <w:pPr>
        <w:numPr>
          <w:ilvl w:val="1"/>
          <w:numId w:val="12"/>
        </w:numPr>
        <w:rPr>
          <w:rFonts w:ascii="Asap" w:hAnsi="Asap"/>
          <w:b/>
          <w:sz w:val="22"/>
          <w:szCs w:val="22"/>
        </w:rPr>
      </w:pPr>
      <w:r w:rsidRPr="00937FA5">
        <w:rPr>
          <w:rFonts w:ascii="Asap" w:hAnsi="Asap"/>
          <w:sz w:val="22"/>
          <w:szCs w:val="22"/>
        </w:rPr>
        <w:t>Demonstrates competency and</w:t>
      </w:r>
      <w:r>
        <w:rPr>
          <w:rFonts w:ascii="Asap" w:hAnsi="Asap"/>
          <w:sz w:val="22"/>
          <w:szCs w:val="22"/>
        </w:rPr>
        <w:t>/or</w:t>
      </w:r>
      <w:r w:rsidRPr="00937FA5">
        <w:rPr>
          <w:rFonts w:ascii="Asap" w:hAnsi="Asap"/>
          <w:sz w:val="22"/>
          <w:szCs w:val="22"/>
        </w:rPr>
        <w:t xml:space="preserve"> leadership in advancing the practice of gastroenterology nursing</w:t>
      </w:r>
    </w:p>
    <w:p w:rsidR="00F159A7" w:rsidRPr="00937FA5" w:rsidRDefault="00F159A7" w:rsidP="00F159A7">
      <w:pPr>
        <w:numPr>
          <w:ilvl w:val="1"/>
          <w:numId w:val="12"/>
        </w:numPr>
        <w:rPr>
          <w:rFonts w:ascii="Asap" w:hAnsi="Asap"/>
          <w:b/>
          <w:sz w:val="22"/>
          <w:szCs w:val="22"/>
        </w:rPr>
      </w:pPr>
      <w:r w:rsidRPr="00937FA5">
        <w:rPr>
          <w:rFonts w:ascii="Asap" w:hAnsi="Asap"/>
          <w:sz w:val="22"/>
          <w:szCs w:val="22"/>
        </w:rPr>
        <w:t xml:space="preserve">Impacts positive patient outcomes </w:t>
      </w:r>
    </w:p>
    <w:p w:rsidR="00F159A7" w:rsidRPr="00937FA5" w:rsidRDefault="00F159A7" w:rsidP="00F159A7">
      <w:pPr>
        <w:numPr>
          <w:ilvl w:val="1"/>
          <w:numId w:val="12"/>
        </w:numPr>
        <w:rPr>
          <w:rFonts w:ascii="Asap" w:hAnsi="Asap"/>
          <w:b/>
          <w:sz w:val="22"/>
          <w:szCs w:val="22"/>
        </w:rPr>
      </w:pPr>
      <w:r w:rsidRPr="00937FA5">
        <w:rPr>
          <w:rFonts w:ascii="Asap" w:hAnsi="Asap"/>
          <w:sz w:val="22"/>
          <w:szCs w:val="22"/>
        </w:rPr>
        <w:t>Is recognized by peers as an inspiration in the practice of gastroenterology nursing</w:t>
      </w:r>
    </w:p>
    <w:p w:rsidR="00F159A7" w:rsidRPr="00937FA5" w:rsidRDefault="00F159A7" w:rsidP="00F159A7">
      <w:pPr>
        <w:numPr>
          <w:ilvl w:val="0"/>
          <w:numId w:val="12"/>
        </w:numPr>
        <w:rPr>
          <w:rFonts w:ascii="Asap" w:hAnsi="Asap"/>
          <w:b/>
          <w:sz w:val="22"/>
          <w:szCs w:val="22"/>
        </w:rPr>
      </w:pPr>
      <w:r w:rsidRPr="00937FA5">
        <w:rPr>
          <w:rFonts w:ascii="Asap" w:hAnsi="Asap"/>
          <w:b/>
          <w:sz w:val="22"/>
          <w:szCs w:val="22"/>
        </w:rPr>
        <w:t>Education</w:t>
      </w:r>
    </w:p>
    <w:p w:rsidR="00F159A7" w:rsidRPr="00937FA5" w:rsidRDefault="00F159A7" w:rsidP="00F159A7">
      <w:pPr>
        <w:numPr>
          <w:ilvl w:val="1"/>
          <w:numId w:val="12"/>
        </w:numPr>
        <w:rPr>
          <w:rFonts w:ascii="Asap" w:hAnsi="Asap"/>
          <w:b/>
          <w:sz w:val="22"/>
          <w:szCs w:val="22"/>
        </w:rPr>
      </w:pPr>
      <w:r w:rsidRPr="00937FA5">
        <w:rPr>
          <w:rFonts w:ascii="Asap" w:hAnsi="Asap"/>
          <w:sz w:val="22"/>
          <w:szCs w:val="22"/>
        </w:rPr>
        <w:t>Participates in educational programming for peers and the public at large</w:t>
      </w:r>
    </w:p>
    <w:p w:rsidR="00F159A7" w:rsidRPr="00937FA5" w:rsidRDefault="00F159A7" w:rsidP="00F159A7">
      <w:pPr>
        <w:numPr>
          <w:ilvl w:val="1"/>
          <w:numId w:val="12"/>
        </w:numPr>
        <w:rPr>
          <w:rFonts w:ascii="Asap" w:hAnsi="Asap"/>
          <w:b/>
          <w:sz w:val="22"/>
          <w:szCs w:val="22"/>
        </w:rPr>
      </w:pPr>
      <w:r w:rsidRPr="00937FA5">
        <w:rPr>
          <w:rFonts w:ascii="Asap" w:hAnsi="Asap"/>
          <w:sz w:val="22"/>
          <w:szCs w:val="22"/>
        </w:rPr>
        <w:t>Demonstrates commitment to high standards and competence by effective patient teaching</w:t>
      </w:r>
    </w:p>
    <w:p w:rsidR="00F159A7" w:rsidRPr="00937FA5" w:rsidRDefault="00F159A7" w:rsidP="00F159A7">
      <w:pPr>
        <w:numPr>
          <w:ilvl w:val="1"/>
          <w:numId w:val="12"/>
        </w:numPr>
        <w:rPr>
          <w:rFonts w:ascii="Asap" w:hAnsi="Asap"/>
          <w:b/>
          <w:sz w:val="22"/>
          <w:szCs w:val="22"/>
        </w:rPr>
      </w:pPr>
      <w:r w:rsidRPr="00937FA5">
        <w:rPr>
          <w:rFonts w:ascii="Asap" w:hAnsi="Asap"/>
          <w:sz w:val="22"/>
          <w:szCs w:val="22"/>
        </w:rPr>
        <w:t>Maintains current knowledge of changes in gastroenterology nursing</w:t>
      </w:r>
    </w:p>
    <w:p w:rsidR="00F159A7" w:rsidRPr="00937FA5" w:rsidRDefault="00F159A7" w:rsidP="00F159A7">
      <w:pPr>
        <w:numPr>
          <w:ilvl w:val="0"/>
          <w:numId w:val="12"/>
        </w:numPr>
        <w:rPr>
          <w:rFonts w:ascii="Asap" w:hAnsi="Asap"/>
          <w:b/>
          <w:sz w:val="22"/>
          <w:szCs w:val="22"/>
        </w:rPr>
      </w:pPr>
      <w:r w:rsidRPr="00937FA5">
        <w:rPr>
          <w:rFonts w:ascii="Asap" w:hAnsi="Asap"/>
          <w:b/>
          <w:sz w:val="22"/>
          <w:szCs w:val="22"/>
        </w:rPr>
        <w:t>Service</w:t>
      </w:r>
    </w:p>
    <w:p w:rsidR="00F159A7" w:rsidRPr="00937FA5" w:rsidRDefault="00F159A7" w:rsidP="00F159A7">
      <w:pPr>
        <w:numPr>
          <w:ilvl w:val="1"/>
          <w:numId w:val="12"/>
        </w:numPr>
        <w:rPr>
          <w:rFonts w:ascii="Asap" w:hAnsi="Asap"/>
          <w:b/>
          <w:sz w:val="22"/>
          <w:szCs w:val="22"/>
        </w:rPr>
      </w:pPr>
      <w:r w:rsidRPr="00937FA5">
        <w:rPr>
          <w:rFonts w:ascii="Asap" w:hAnsi="Asap"/>
          <w:sz w:val="22"/>
          <w:szCs w:val="22"/>
        </w:rPr>
        <w:t>Exercises leadership among colleagues and patients and is recognized as an expert in gastroenterology</w:t>
      </w:r>
    </w:p>
    <w:p w:rsidR="00F159A7" w:rsidRPr="00937FA5" w:rsidRDefault="00F159A7" w:rsidP="00F159A7">
      <w:pPr>
        <w:numPr>
          <w:ilvl w:val="1"/>
          <w:numId w:val="12"/>
        </w:numPr>
        <w:rPr>
          <w:rFonts w:ascii="Asap" w:hAnsi="Asap"/>
          <w:b/>
          <w:sz w:val="22"/>
          <w:szCs w:val="22"/>
        </w:rPr>
      </w:pPr>
      <w:r w:rsidRPr="00937FA5">
        <w:rPr>
          <w:rFonts w:ascii="Asap" w:hAnsi="Asap"/>
          <w:sz w:val="22"/>
          <w:szCs w:val="22"/>
        </w:rPr>
        <w:t>Seeks to enhance the image of gastroenterology nursing to other health care professionals</w:t>
      </w:r>
    </w:p>
    <w:p w:rsidR="00F159A7" w:rsidRPr="00F159A7" w:rsidRDefault="00F159A7" w:rsidP="00F159A7">
      <w:pPr>
        <w:numPr>
          <w:ilvl w:val="1"/>
          <w:numId w:val="12"/>
        </w:numPr>
        <w:rPr>
          <w:rFonts w:ascii="Asap" w:hAnsi="Asap"/>
          <w:b/>
          <w:sz w:val="22"/>
          <w:szCs w:val="22"/>
        </w:rPr>
      </w:pPr>
      <w:r w:rsidRPr="00937FA5">
        <w:rPr>
          <w:rFonts w:ascii="Asap" w:hAnsi="Asap"/>
          <w:sz w:val="22"/>
          <w:szCs w:val="22"/>
        </w:rPr>
        <w:t>Supports certification among peers</w:t>
      </w:r>
    </w:p>
    <w:p w:rsidR="00F159A7" w:rsidRPr="00937FA5" w:rsidRDefault="00F159A7" w:rsidP="00F159A7">
      <w:pPr>
        <w:numPr>
          <w:ilvl w:val="1"/>
          <w:numId w:val="12"/>
        </w:numPr>
        <w:rPr>
          <w:rFonts w:ascii="Asap" w:hAnsi="Asap"/>
          <w:b/>
          <w:sz w:val="22"/>
          <w:szCs w:val="22"/>
        </w:rPr>
      </w:pPr>
      <w:r>
        <w:rPr>
          <w:rFonts w:ascii="Asap" w:hAnsi="Asap"/>
          <w:sz w:val="22"/>
          <w:szCs w:val="22"/>
        </w:rPr>
        <w:t>Serves or has served in a leadership role for a GI regional or national society.</w:t>
      </w:r>
    </w:p>
    <w:p w:rsidR="00CB761A" w:rsidRPr="00937FA5" w:rsidRDefault="00CB761A" w:rsidP="00CB761A">
      <w:pPr>
        <w:ind w:left="480" w:firstLine="240"/>
        <w:jc w:val="both"/>
        <w:rPr>
          <w:rFonts w:ascii="Asap" w:hAnsi="Asap"/>
          <w:b/>
        </w:rPr>
      </w:pPr>
    </w:p>
    <w:p w:rsidR="00CB761A" w:rsidRPr="00937FA5" w:rsidRDefault="00CB761A" w:rsidP="00CB761A">
      <w:pPr>
        <w:ind w:left="480" w:firstLine="240"/>
        <w:jc w:val="both"/>
        <w:rPr>
          <w:rFonts w:ascii="Asap" w:hAnsi="Asap"/>
          <w:b/>
        </w:rPr>
      </w:pPr>
    </w:p>
    <w:p w:rsidR="00CB761A" w:rsidRPr="00937FA5" w:rsidRDefault="00CB761A" w:rsidP="00CB761A">
      <w:pPr>
        <w:ind w:left="480" w:firstLine="240"/>
        <w:jc w:val="both"/>
        <w:rPr>
          <w:rFonts w:ascii="Asap" w:hAnsi="Asap"/>
          <w:b/>
        </w:rPr>
      </w:pPr>
    </w:p>
    <w:p w:rsidR="00CB761A" w:rsidRPr="00937FA5" w:rsidRDefault="00987BD6" w:rsidP="00F159A7">
      <w:pPr>
        <w:ind w:firstLine="720"/>
        <w:rPr>
          <w:rFonts w:ascii="Asap" w:hAnsi="Asap"/>
          <w:b/>
          <w:sz w:val="28"/>
          <w:szCs w:val="28"/>
        </w:rPr>
      </w:pPr>
      <w:r w:rsidRPr="00937FA5">
        <w:rPr>
          <w:rFonts w:ascii="Asap" w:hAnsi="Asap"/>
          <w:b/>
          <w:sz w:val="28"/>
          <w:szCs w:val="28"/>
        </w:rPr>
        <w:t xml:space="preserve">Due to </w:t>
      </w:r>
      <w:r w:rsidR="00CB761A" w:rsidRPr="00937FA5">
        <w:rPr>
          <w:rFonts w:ascii="Asap" w:hAnsi="Asap"/>
          <w:b/>
          <w:sz w:val="28"/>
          <w:szCs w:val="28"/>
        </w:rPr>
        <w:t>A</w:t>
      </w:r>
      <w:r w:rsidRPr="00937FA5">
        <w:rPr>
          <w:rFonts w:ascii="Asap" w:hAnsi="Asap"/>
          <w:b/>
          <w:sz w:val="28"/>
          <w:szCs w:val="28"/>
        </w:rPr>
        <w:t>BCGN</w:t>
      </w:r>
      <w:r w:rsidR="00CB761A" w:rsidRPr="00937FA5">
        <w:rPr>
          <w:rFonts w:ascii="Asap" w:hAnsi="Asap"/>
          <w:b/>
          <w:sz w:val="28"/>
          <w:szCs w:val="28"/>
        </w:rPr>
        <w:t xml:space="preserve"> Headquarters by </w:t>
      </w:r>
      <w:r w:rsidR="004C72C3" w:rsidRPr="00937FA5">
        <w:rPr>
          <w:rFonts w:ascii="Asap" w:hAnsi="Asap"/>
          <w:b/>
          <w:sz w:val="28"/>
          <w:szCs w:val="28"/>
        </w:rPr>
        <w:t>November</w:t>
      </w:r>
      <w:r w:rsidR="00CB761A" w:rsidRPr="00937FA5">
        <w:rPr>
          <w:rFonts w:ascii="Asap" w:hAnsi="Asap"/>
          <w:b/>
          <w:sz w:val="28"/>
          <w:szCs w:val="28"/>
        </w:rPr>
        <w:t xml:space="preserve"> </w:t>
      </w:r>
      <w:r w:rsidR="00A05879" w:rsidRPr="00937FA5">
        <w:rPr>
          <w:rFonts w:ascii="Asap" w:hAnsi="Asap"/>
          <w:b/>
          <w:sz w:val="28"/>
          <w:szCs w:val="28"/>
        </w:rPr>
        <w:t>30</w:t>
      </w:r>
      <w:r w:rsidR="00CB761A" w:rsidRPr="00937FA5">
        <w:rPr>
          <w:rFonts w:ascii="Asap" w:hAnsi="Asap"/>
          <w:b/>
          <w:sz w:val="28"/>
          <w:szCs w:val="28"/>
          <w:vertAlign w:val="superscript"/>
        </w:rPr>
        <w:t>th</w:t>
      </w:r>
    </w:p>
    <w:p w:rsidR="00CB761A" w:rsidRPr="00937FA5" w:rsidRDefault="00CB761A" w:rsidP="00F159A7">
      <w:pPr>
        <w:ind w:left="480" w:firstLine="240"/>
        <w:jc w:val="center"/>
        <w:rPr>
          <w:rFonts w:ascii="Asap" w:hAnsi="Asap"/>
        </w:rPr>
      </w:pPr>
    </w:p>
    <w:p w:rsidR="00CB761A" w:rsidRPr="00937FA5" w:rsidRDefault="00CB761A" w:rsidP="00CB761A">
      <w:pPr>
        <w:ind w:left="480" w:firstLine="240"/>
        <w:jc w:val="center"/>
        <w:rPr>
          <w:rFonts w:ascii="Asap" w:hAnsi="Asap"/>
        </w:rPr>
      </w:pPr>
    </w:p>
    <w:p w:rsidR="00C112D8" w:rsidRPr="00937FA5" w:rsidRDefault="00C112D8" w:rsidP="00CB761A">
      <w:pPr>
        <w:ind w:left="480" w:firstLine="240"/>
        <w:jc w:val="center"/>
        <w:rPr>
          <w:rFonts w:ascii="Asap" w:hAnsi="Asap"/>
          <w:b/>
          <w:sz w:val="28"/>
          <w:szCs w:val="28"/>
        </w:rPr>
      </w:pPr>
    </w:p>
    <w:p w:rsidR="00C112D8" w:rsidRPr="00937FA5" w:rsidRDefault="00C112D8" w:rsidP="00CB761A">
      <w:pPr>
        <w:ind w:left="480" w:firstLine="240"/>
        <w:jc w:val="center"/>
        <w:rPr>
          <w:rFonts w:ascii="Asap" w:hAnsi="Asap"/>
          <w:b/>
          <w:sz w:val="28"/>
          <w:szCs w:val="28"/>
        </w:rPr>
      </w:pPr>
    </w:p>
    <w:p w:rsidR="00C112D8" w:rsidRPr="00937FA5" w:rsidRDefault="00C112D8" w:rsidP="00CB761A">
      <w:pPr>
        <w:ind w:left="480" w:firstLine="240"/>
        <w:jc w:val="center"/>
        <w:rPr>
          <w:rFonts w:ascii="Asap" w:hAnsi="Asap"/>
          <w:b/>
          <w:sz w:val="28"/>
          <w:szCs w:val="28"/>
        </w:rPr>
      </w:pPr>
    </w:p>
    <w:p w:rsidR="00C112D8" w:rsidRPr="00937FA5" w:rsidRDefault="00C112D8" w:rsidP="00CB761A">
      <w:pPr>
        <w:ind w:left="480" w:firstLine="240"/>
        <w:jc w:val="center"/>
        <w:rPr>
          <w:rFonts w:ascii="Asap" w:hAnsi="Asap"/>
          <w:b/>
          <w:sz w:val="28"/>
          <w:szCs w:val="28"/>
        </w:rPr>
      </w:pPr>
    </w:p>
    <w:p w:rsidR="00C112D8" w:rsidRPr="00937FA5" w:rsidRDefault="00C112D8" w:rsidP="00CB761A">
      <w:pPr>
        <w:ind w:left="480" w:firstLine="240"/>
        <w:jc w:val="center"/>
        <w:rPr>
          <w:rFonts w:ascii="Asap" w:hAnsi="Asap"/>
          <w:b/>
          <w:sz w:val="28"/>
          <w:szCs w:val="28"/>
        </w:rPr>
      </w:pPr>
    </w:p>
    <w:p w:rsidR="00C112D8" w:rsidRPr="00937FA5" w:rsidRDefault="00C112D8" w:rsidP="00CB761A">
      <w:pPr>
        <w:ind w:left="480" w:firstLine="240"/>
        <w:jc w:val="center"/>
        <w:rPr>
          <w:rFonts w:ascii="Asap" w:hAnsi="Asap"/>
          <w:b/>
          <w:sz w:val="28"/>
          <w:szCs w:val="28"/>
        </w:rPr>
      </w:pPr>
    </w:p>
    <w:p w:rsidR="00C112D8" w:rsidRPr="00937FA5" w:rsidRDefault="00C112D8" w:rsidP="00CB761A">
      <w:pPr>
        <w:ind w:left="480" w:firstLine="240"/>
        <w:jc w:val="center"/>
        <w:rPr>
          <w:rFonts w:ascii="Asap" w:hAnsi="Asap"/>
          <w:b/>
          <w:sz w:val="28"/>
          <w:szCs w:val="28"/>
        </w:rPr>
      </w:pPr>
    </w:p>
    <w:p w:rsidR="00C112D8" w:rsidRPr="00937FA5" w:rsidRDefault="00C112D8" w:rsidP="00CB761A">
      <w:pPr>
        <w:ind w:left="480" w:firstLine="240"/>
        <w:jc w:val="center"/>
        <w:rPr>
          <w:rFonts w:ascii="Asap" w:hAnsi="Asap"/>
          <w:b/>
          <w:sz w:val="28"/>
          <w:szCs w:val="28"/>
        </w:rPr>
      </w:pPr>
    </w:p>
    <w:p w:rsidR="00C112D8" w:rsidRPr="00937FA5" w:rsidRDefault="00C112D8" w:rsidP="00CB761A">
      <w:pPr>
        <w:ind w:left="480" w:firstLine="240"/>
        <w:jc w:val="center"/>
        <w:rPr>
          <w:rFonts w:ascii="Asap" w:hAnsi="Asap"/>
          <w:b/>
          <w:sz w:val="28"/>
          <w:szCs w:val="28"/>
        </w:rPr>
      </w:pPr>
    </w:p>
    <w:p w:rsidR="00987BD6" w:rsidRPr="00937FA5" w:rsidRDefault="00987BD6" w:rsidP="00CB761A">
      <w:pPr>
        <w:ind w:left="480" w:firstLine="240"/>
        <w:jc w:val="center"/>
        <w:rPr>
          <w:rFonts w:ascii="Asap" w:hAnsi="Asap"/>
          <w:b/>
          <w:sz w:val="28"/>
          <w:szCs w:val="28"/>
        </w:rPr>
      </w:pPr>
    </w:p>
    <w:p w:rsidR="00987BD6" w:rsidRPr="00937FA5" w:rsidRDefault="00987BD6" w:rsidP="00CB761A">
      <w:pPr>
        <w:ind w:left="480" w:firstLine="240"/>
        <w:jc w:val="center"/>
        <w:rPr>
          <w:rFonts w:ascii="Asap" w:hAnsi="Asap"/>
          <w:b/>
          <w:sz w:val="28"/>
          <w:szCs w:val="28"/>
        </w:rPr>
      </w:pPr>
    </w:p>
    <w:p w:rsidR="001A26F8" w:rsidRPr="00937FA5" w:rsidRDefault="001A26F8" w:rsidP="00F159A7">
      <w:pPr>
        <w:ind w:firstLine="240"/>
        <w:jc w:val="center"/>
        <w:rPr>
          <w:rFonts w:ascii="Asap" w:hAnsi="Asap"/>
          <w:b/>
          <w:sz w:val="28"/>
          <w:szCs w:val="28"/>
        </w:rPr>
      </w:pPr>
      <w:r w:rsidRPr="00937FA5">
        <w:rPr>
          <w:rFonts w:ascii="Asap" w:hAnsi="Asap"/>
          <w:b/>
          <w:sz w:val="28"/>
          <w:szCs w:val="28"/>
        </w:rPr>
        <w:t>Nomination Form</w:t>
      </w:r>
    </w:p>
    <w:p w:rsidR="001A26F8" w:rsidRPr="00937FA5" w:rsidRDefault="001A26F8" w:rsidP="00F159A7">
      <w:pPr>
        <w:ind w:firstLine="240"/>
        <w:jc w:val="center"/>
        <w:rPr>
          <w:rFonts w:ascii="Asap" w:hAnsi="Asap"/>
          <w:b/>
          <w:sz w:val="28"/>
          <w:szCs w:val="28"/>
        </w:rPr>
      </w:pPr>
      <w:r w:rsidRPr="00937FA5">
        <w:rPr>
          <w:rFonts w:ascii="Asap" w:hAnsi="Asap"/>
          <w:b/>
          <w:sz w:val="28"/>
          <w:szCs w:val="28"/>
        </w:rPr>
        <w:t xml:space="preserve">GI Professional </w:t>
      </w:r>
      <w:r>
        <w:rPr>
          <w:rFonts w:ascii="Asap" w:hAnsi="Asap"/>
          <w:b/>
          <w:sz w:val="28"/>
          <w:szCs w:val="28"/>
        </w:rPr>
        <w:t xml:space="preserve">of the Year </w:t>
      </w:r>
      <w:r w:rsidRPr="00937FA5">
        <w:rPr>
          <w:rFonts w:ascii="Asap" w:hAnsi="Asap"/>
          <w:b/>
          <w:sz w:val="28"/>
          <w:szCs w:val="28"/>
        </w:rPr>
        <w:t>Award</w:t>
      </w:r>
    </w:p>
    <w:p w:rsidR="00CB761A" w:rsidRPr="00A55FAE" w:rsidRDefault="00CB761A" w:rsidP="00CB761A">
      <w:pPr>
        <w:pStyle w:val="Heading7"/>
        <w:rPr>
          <w:rFonts w:ascii="Asap" w:hAnsi="Asap"/>
          <w:b/>
          <w:u w:val="single"/>
        </w:rPr>
      </w:pPr>
      <w:r w:rsidRPr="00A55FAE">
        <w:rPr>
          <w:rFonts w:ascii="Asap" w:hAnsi="Asap"/>
          <w:b/>
          <w:u w:val="single"/>
        </w:rPr>
        <w:t>Second Recommendation Essay from Peer</w:t>
      </w:r>
    </w:p>
    <w:p w:rsidR="00CB761A" w:rsidRPr="00937FA5" w:rsidRDefault="00CB761A" w:rsidP="00CB761A">
      <w:pPr>
        <w:pStyle w:val="Heading7"/>
        <w:rPr>
          <w:rFonts w:ascii="Asap" w:hAnsi="Asap"/>
          <w:b/>
        </w:rPr>
      </w:pPr>
      <w:r w:rsidRPr="00937FA5">
        <w:rPr>
          <w:rFonts w:ascii="Asap" w:hAnsi="Asap"/>
          <w:b/>
        </w:rPr>
        <w:t>PLEASE PRINT below information on yourself</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220"/>
      </w:tblGrid>
      <w:tr w:rsidR="00CB761A" w:rsidRPr="00937FA5" w:rsidTr="00F159A7">
        <w:tc>
          <w:tcPr>
            <w:tcW w:w="10440" w:type="dxa"/>
            <w:gridSpan w:val="2"/>
          </w:tcPr>
          <w:p w:rsidR="00CB761A" w:rsidRPr="00937FA5" w:rsidRDefault="00CB761A" w:rsidP="00CB761A">
            <w:pPr>
              <w:rPr>
                <w:rFonts w:ascii="Asap" w:hAnsi="Asap"/>
                <w:sz w:val="28"/>
              </w:rPr>
            </w:pPr>
            <w:r w:rsidRPr="00937FA5">
              <w:rPr>
                <w:rFonts w:ascii="Asap" w:hAnsi="Asap"/>
                <w:sz w:val="28"/>
              </w:rPr>
              <w:t>Name:</w:t>
            </w:r>
          </w:p>
          <w:p w:rsidR="00CB761A" w:rsidRPr="00937FA5" w:rsidRDefault="00CB761A" w:rsidP="00CB761A">
            <w:pPr>
              <w:rPr>
                <w:rFonts w:ascii="Asap" w:hAnsi="Asap"/>
                <w:sz w:val="28"/>
              </w:rPr>
            </w:pPr>
          </w:p>
        </w:tc>
      </w:tr>
      <w:tr w:rsidR="00CB761A" w:rsidRPr="00937FA5" w:rsidTr="00F159A7">
        <w:tc>
          <w:tcPr>
            <w:tcW w:w="10440" w:type="dxa"/>
            <w:gridSpan w:val="2"/>
          </w:tcPr>
          <w:p w:rsidR="00CB761A" w:rsidRPr="00937FA5" w:rsidRDefault="00CB761A" w:rsidP="00CB761A">
            <w:pPr>
              <w:rPr>
                <w:rFonts w:ascii="Asap" w:hAnsi="Asap"/>
                <w:sz w:val="28"/>
              </w:rPr>
            </w:pPr>
            <w:r w:rsidRPr="00937FA5">
              <w:rPr>
                <w:rFonts w:ascii="Asap" w:hAnsi="Asap"/>
                <w:sz w:val="28"/>
              </w:rPr>
              <w:t>Company/Hospital:</w:t>
            </w:r>
          </w:p>
          <w:p w:rsidR="00CB761A" w:rsidRPr="00937FA5" w:rsidRDefault="00CB761A" w:rsidP="00CB761A">
            <w:pPr>
              <w:rPr>
                <w:rFonts w:ascii="Asap" w:hAnsi="Asap"/>
                <w:sz w:val="28"/>
              </w:rPr>
            </w:pPr>
          </w:p>
        </w:tc>
      </w:tr>
      <w:tr w:rsidR="00CB761A" w:rsidRPr="00937FA5" w:rsidTr="00F159A7">
        <w:tc>
          <w:tcPr>
            <w:tcW w:w="10440" w:type="dxa"/>
            <w:gridSpan w:val="2"/>
          </w:tcPr>
          <w:p w:rsidR="00CB761A" w:rsidRPr="00937FA5" w:rsidRDefault="00CB761A" w:rsidP="00CB761A">
            <w:pPr>
              <w:rPr>
                <w:rFonts w:ascii="Asap" w:hAnsi="Asap"/>
                <w:sz w:val="28"/>
              </w:rPr>
            </w:pPr>
            <w:r w:rsidRPr="00937FA5">
              <w:rPr>
                <w:rFonts w:ascii="Asap" w:hAnsi="Asap"/>
                <w:sz w:val="28"/>
              </w:rPr>
              <w:t>Address:</w:t>
            </w:r>
          </w:p>
          <w:p w:rsidR="00CB761A" w:rsidRPr="00937FA5" w:rsidRDefault="00CB761A" w:rsidP="00CB761A">
            <w:pPr>
              <w:rPr>
                <w:rFonts w:ascii="Asap" w:hAnsi="Asap"/>
                <w:sz w:val="28"/>
              </w:rPr>
            </w:pPr>
          </w:p>
        </w:tc>
      </w:tr>
      <w:tr w:rsidR="00CB761A" w:rsidRPr="00937FA5" w:rsidTr="00F159A7">
        <w:tc>
          <w:tcPr>
            <w:tcW w:w="10440" w:type="dxa"/>
            <w:gridSpan w:val="2"/>
          </w:tcPr>
          <w:p w:rsidR="00CB761A" w:rsidRPr="00937FA5" w:rsidRDefault="00CB761A" w:rsidP="00CB761A">
            <w:pPr>
              <w:rPr>
                <w:rFonts w:ascii="Asap" w:hAnsi="Asap"/>
                <w:sz w:val="28"/>
              </w:rPr>
            </w:pPr>
          </w:p>
          <w:p w:rsidR="00CB761A" w:rsidRPr="00937FA5" w:rsidRDefault="00CB761A" w:rsidP="00CB761A">
            <w:pPr>
              <w:rPr>
                <w:rFonts w:ascii="Asap" w:hAnsi="Asap"/>
                <w:sz w:val="28"/>
              </w:rPr>
            </w:pPr>
          </w:p>
        </w:tc>
      </w:tr>
      <w:tr w:rsidR="00CB761A" w:rsidRPr="00937FA5" w:rsidTr="00F159A7">
        <w:trPr>
          <w:cantSplit/>
        </w:trPr>
        <w:tc>
          <w:tcPr>
            <w:tcW w:w="5220" w:type="dxa"/>
          </w:tcPr>
          <w:p w:rsidR="00CB761A" w:rsidRPr="00937FA5" w:rsidRDefault="00CB761A" w:rsidP="00CB761A">
            <w:pPr>
              <w:rPr>
                <w:rFonts w:ascii="Asap" w:hAnsi="Asap"/>
                <w:sz w:val="28"/>
              </w:rPr>
            </w:pPr>
            <w:r w:rsidRPr="00937FA5">
              <w:rPr>
                <w:rFonts w:ascii="Asap" w:hAnsi="Asap"/>
                <w:sz w:val="28"/>
              </w:rPr>
              <w:t>Phone:</w:t>
            </w:r>
          </w:p>
        </w:tc>
        <w:tc>
          <w:tcPr>
            <w:tcW w:w="5220" w:type="dxa"/>
          </w:tcPr>
          <w:p w:rsidR="00CB761A" w:rsidRPr="00937FA5" w:rsidRDefault="00CB761A" w:rsidP="00CB761A">
            <w:pPr>
              <w:rPr>
                <w:rFonts w:ascii="Asap" w:hAnsi="Asap"/>
                <w:sz w:val="28"/>
              </w:rPr>
            </w:pPr>
            <w:r w:rsidRPr="00937FA5">
              <w:rPr>
                <w:rFonts w:ascii="Asap" w:hAnsi="Asap"/>
                <w:sz w:val="28"/>
              </w:rPr>
              <w:t>E-mail</w:t>
            </w:r>
          </w:p>
          <w:p w:rsidR="00CB761A" w:rsidRPr="00937FA5" w:rsidRDefault="00CB761A" w:rsidP="00CB761A">
            <w:pPr>
              <w:rPr>
                <w:rFonts w:ascii="Asap" w:hAnsi="Asap"/>
                <w:sz w:val="28"/>
              </w:rPr>
            </w:pPr>
          </w:p>
        </w:tc>
      </w:tr>
    </w:tbl>
    <w:p w:rsidR="00CB761A" w:rsidRPr="00937FA5" w:rsidRDefault="00CB761A" w:rsidP="00CB761A">
      <w:pPr>
        <w:rPr>
          <w:rFonts w:ascii="Asap" w:hAnsi="Asap"/>
        </w:rPr>
      </w:pPr>
    </w:p>
    <w:p w:rsidR="00CB761A" w:rsidRPr="00937FA5" w:rsidRDefault="00CB761A" w:rsidP="00CB761A">
      <w:pPr>
        <w:rPr>
          <w:rFonts w:ascii="Asap" w:hAnsi="Asap"/>
          <w:sz w:val="28"/>
        </w:rPr>
      </w:pPr>
      <w:r w:rsidRPr="00937FA5">
        <w:rPr>
          <w:rFonts w:ascii="Asap" w:hAnsi="Asap"/>
          <w:b/>
          <w:sz w:val="28"/>
        </w:rPr>
        <w:t>Name of Nominee</w:t>
      </w:r>
      <w:r w:rsidRPr="00937FA5">
        <w:rPr>
          <w:rFonts w:ascii="Asap" w:hAnsi="Asap"/>
          <w:sz w:val="28"/>
        </w:rPr>
        <w:t>________________________________</w:t>
      </w:r>
    </w:p>
    <w:p w:rsidR="00CB761A" w:rsidRPr="00937FA5" w:rsidRDefault="00CB761A" w:rsidP="00CB761A">
      <w:pPr>
        <w:rPr>
          <w:rFonts w:ascii="Asap" w:hAnsi="Asap"/>
          <w:b/>
          <w:sz w:val="28"/>
        </w:rPr>
      </w:pPr>
    </w:p>
    <w:p w:rsidR="00F159A7" w:rsidRPr="001A26F8" w:rsidRDefault="00F159A7" w:rsidP="00F159A7">
      <w:pPr>
        <w:rPr>
          <w:rFonts w:ascii="Asap" w:hAnsi="Asap"/>
          <w:sz w:val="22"/>
          <w:szCs w:val="22"/>
        </w:rPr>
      </w:pPr>
      <w:r w:rsidRPr="001A26F8">
        <w:rPr>
          <w:rFonts w:ascii="Asap" w:hAnsi="Asap"/>
          <w:sz w:val="22"/>
          <w:szCs w:val="22"/>
        </w:rPr>
        <w:t>Describe how you have benefited by your professional</w:t>
      </w:r>
      <w:r>
        <w:rPr>
          <w:rFonts w:ascii="Asap" w:hAnsi="Asap"/>
          <w:sz w:val="22"/>
          <w:szCs w:val="22"/>
        </w:rPr>
        <w:t xml:space="preserve"> association with the nominee. </w:t>
      </w:r>
      <w:r w:rsidRPr="001A26F8">
        <w:rPr>
          <w:rFonts w:ascii="Asap" w:hAnsi="Asap"/>
          <w:sz w:val="22"/>
          <w:szCs w:val="22"/>
        </w:rPr>
        <w:t xml:space="preserve">Please type and limit description to </w:t>
      </w:r>
      <w:r w:rsidRPr="001A26F8">
        <w:rPr>
          <w:rFonts w:ascii="Asap" w:hAnsi="Asap"/>
          <w:b/>
          <w:sz w:val="22"/>
          <w:szCs w:val="22"/>
        </w:rPr>
        <w:t>250 words</w:t>
      </w:r>
      <w:r w:rsidRPr="001A26F8">
        <w:rPr>
          <w:rFonts w:ascii="Asap" w:hAnsi="Asap"/>
          <w:sz w:val="22"/>
          <w:szCs w:val="22"/>
        </w:rPr>
        <w:t>.</w:t>
      </w:r>
    </w:p>
    <w:p w:rsidR="00F159A7" w:rsidRPr="001A26F8" w:rsidRDefault="00F159A7" w:rsidP="00F159A7">
      <w:pPr>
        <w:rPr>
          <w:rFonts w:ascii="Asap" w:hAnsi="Asap"/>
          <w:b/>
          <w:sz w:val="22"/>
          <w:szCs w:val="22"/>
        </w:rPr>
      </w:pPr>
    </w:p>
    <w:p w:rsidR="00F159A7" w:rsidRPr="001A26F8" w:rsidRDefault="00F159A7" w:rsidP="00F159A7">
      <w:pPr>
        <w:pStyle w:val="Subtitle"/>
        <w:jc w:val="both"/>
        <w:rPr>
          <w:rFonts w:ascii="Asap" w:hAnsi="Asap"/>
          <w:sz w:val="22"/>
          <w:szCs w:val="22"/>
        </w:rPr>
      </w:pPr>
      <w:r w:rsidRPr="001A26F8">
        <w:rPr>
          <w:rFonts w:ascii="Asap" w:hAnsi="Asap"/>
          <w:sz w:val="22"/>
          <w:szCs w:val="22"/>
        </w:rPr>
        <w:t xml:space="preserve">The recommendation essay should include the following criteria using the headlines below. These criteria will be used as a part of the scoring criteria for the candidate.  </w:t>
      </w:r>
    </w:p>
    <w:p w:rsidR="00F159A7" w:rsidRPr="001A26F8" w:rsidRDefault="00F159A7" w:rsidP="00F159A7">
      <w:pPr>
        <w:pStyle w:val="Subtitle"/>
        <w:jc w:val="both"/>
        <w:rPr>
          <w:rFonts w:ascii="Asap" w:hAnsi="Asap"/>
          <w:sz w:val="22"/>
          <w:szCs w:val="22"/>
        </w:rPr>
      </w:pPr>
    </w:p>
    <w:p w:rsidR="00F159A7" w:rsidRPr="00937FA5" w:rsidRDefault="00F159A7" w:rsidP="00F159A7">
      <w:pPr>
        <w:numPr>
          <w:ilvl w:val="0"/>
          <w:numId w:val="12"/>
        </w:numPr>
        <w:rPr>
          <w:rFonts w:ascii="Asap" w:hAnsi="Asap"/>
          <w:b/>
          <w:sz w:val="22"/>
          <w:szCs w:val="22"/>
        </w:rPr>
      </w:pPr>
      <w:r w:rsidRPr="00937FA5">
        <w:rPr>
          <w:rFonts w:ascii="Asap" w:hAnsi="Asap"/>
          <w:b/>
          <w:sz w:val="22"/>
          <w:szCs w:val="22"/>
        </w:rPr>
        <w:t>Clinical</w:t>
      </w:r>
      <w:r>
        <w:rPr>
          <w:rFonts w:ascii="Asap" w:hAnsi="Asap"/>
          <w:b/>
          <w:sz w:val="22"/>
          <w:szCs w:val="22"/>
        </w:rPr>
        <w:t>/Leadership</w:t>
      </w:r>
    </w:p>
    <w:p w:rsidR="00F159A7" w:rsidRPr="00937FA5" w:rsidRDefault="00F159A7" w:rsidP="00F159A7">
      <w:pPr>
        <w:numPr>
          <w:ilvl w:val="1"/>
          <w:numId w:val="13"/>
        </w:numPr>
        <w:rPr>
          <w:rFonts w:ascii="Asap" w:hAnsi="Asap"/>
          <w:b/>
          <w:sz w:val="22"/>
          <w:szCs w:val="22"/>
        </w:rPr>
      </w:pPr>
      <w:r w:rsidRPr="00937FA5">
        <w:rPr>
          <w:rFonts w:ascii="Asap" w:hAnsi="Asap"/>
          <w:sz w:val="22"/>
          <w:szCs w:val="22"/>
        </w:rPr>
        <w:t>Demonstrates competency and</w:t>
      </w:r>
      <w:r>
        <w:rPr>
          <w:rFonts w:ascii="Asap" w:hAnsi="Asap"/>
          <w:sz w:val="22"/>
          <w:szCs w:val="22"/>
        </w:rPr>
        <w:t>/or</w:t>
      </w:r>
      <w:r w:rsidRPr="00937FA5">
        <w:rPr>
          <w:rFonts w:ascii="Asap" w:hAnsi="Asap"/>
          <w:sz w:val="22"/>
          <w:szCs w:val="22"/>
        </w:rPr>
        <w:t xml:space="preserve"> leadership in advancing the practice of gastroenterology nursing</w:t>
      </w:r>
    </w:p>
    <w:p w:rsidR="00F159A7" w:rsidRPr="00937FA5" w:rsidRDefault="00F159A7" w:rsidP="00F159A7">
      <w:pPr>
        <w:numPr>
          <w:ilvl w:val="1"/>
          <w:numId w:val="13"/>
        </w:numPr>
        <w:rPr>
          <w:rFonts w:ascii="Asap" w:hAnsi="Asap"/>
          <w:b/>
          <w:sz w:val="22"/>
          <w:szCs w:val="22"/>
        </w:rPr>
      </w:pPr>
      <w:r w:rsidRPr="00937FA5">
        <w:rPr>
          <w:rFonts w:ascii="Asap" w:hAnsi="Asap"/>
          <w:sz w:val="22"/>
          <w:szCs w:val="22"/>
        </w:rPr>
        <w:t xml:space="preserve">Impacts positive patient outcomes </w:t>
      </w:r>
    </w:p>
    <w:p w:rsidR="00F159A7" w:rsidRPr="00937FA5" w:rsidRDefault="00F159A7" w:rsidP="00F159A7">
      <w:pPr>
        <w:numPr>
          <w:ilvl w:val="1"/>
          <w:numId w:val="13"/>
        </w:numPr>
        <w:rPr>
          <w:rFonts w:ascii="Asap" w:hAnsi="Asap"/>
          <w:b/>
          <w:sz w:val="22"/>
          <w:szCs w:val="22"/>
        </w:rPr>
      </w:pPr>
      <w:r w:rsidRPr="00937FA5">
        <w:rPr>
          <w:rFonts w:ascii="Asap" w:hAnsi="Asap"/>
          <w:sz w:val="22"/>
          <w:szCs w:val="22"/>
        </w:rPr>
        <w:t>Is recognized by peers as an inspiration in the practice of gastroenterology nursing</w:t>
      </w:r>
    </w:p>
    <w:p w:rsidR="00F159A7" w:rsidRPr="00937FA5" w:rsidRDefault="00F159A7" w:rsidP="00F159A7">
      <w:pPr>
        <w:numPr>
          <w:ilvl w:val="0"/>
          <w:numId w:val="12"/>
        </w:numPr>
        <w:rPr>
          <w:rFonts w:ascii="Asap" w:hAnsi="Asap"/>
          <w:b/>
          <w:sz w:val="22"/>
          <w:szCs w:val="22"/>
        </w:rPr>
      </w:pPr>
      <w:r w:rsidRPr="00937FA5">
        <w:rPr>
          <w:rFonts w:ascii="Asap" w:hAnsi="Asap"/>
          <w:b/>
          <w:sz w:val="22"/>
          <w:szCs w:val="22"/>
        </w:rPr>
        <w:t>Education</w:t>
      </w:r>
    </w:p>
    <w:p w:rsidR="00F159A7" w:rsidRPr="00937FA5" w:rsidRDefault="00F159A7" w:rsidP="00F159A7">
      <w:pPr>
        <w:numPr>
          <w:ilvl w:val="1"/>
          <w:numId w:val="13"/>
        </w:numPr>
        <w:rPr>
          <w:rFonts w:ascii="Asap" w:hAnsi="Asap"/>
          <w:b/>
          <w:sz w:val="22"/>
          <w:szCs w:val="22"/>
        </w:rPr>
      </w:pPr>
      <w:r w:rsidRPr="00937FA5">
        <w:rPr>
          <w:rFonts w:ascii="Asap" w:hAnsi="Asap"/>
          <w:sz w:val="22"/>
          <w:szCs w:val="22"/>
        </w:rPr>
        <w:t>Participates in educational programming for peers and the public at large</w:t>
      </w:r>
    </w:p>
    <w:p w:rsidR="00F159A7" w:rsidRPr="00937FA5" w:rsidRDefault="00F159A7" w:rsidP="00F159A7">
      <w:pPr>
        <w:numPr>
          <w:ilvl w:val="1"/>
          <w:numId w:val="13"/>
        </w:numPr>
        <w:rPr>
          <w:rFonts w:ascii="Asap" w:hAnsi="Asap"/>
          <w:b/>
          <w:sz w:val="22"/>
          <w:szCs w:val="22"/>
        </w:rPr>
      </w:pPr>
      <w:r w:rsidRPr="00937FA5">
        <w:rPr>
          <w:rFonts w:ascii="Asap" w:hAnsi="Asap"/>
          <w:sz w:val="22"/>
          <w:szCs w:val="22"/>
        </w:rPr>
        <w:t>Demonstrates commitment to high standards and competence by effective patient teaching</w:t>
      </w:r>
    </w:p>
    <w:p w:rsidR="00F159A7" w:rsidRPr="00937FA5" w:rsidRDefault="00F159A7" w:rsidP="00F159A7">
      <w:pPr>
        <w:numPr>
          <w:ilvl w:val="1"/>
          <w:numId w:val="13"/>
        </w:numPr>
        <w:rPr>
          <w:rFonts w:ascii="Asap" w:hAnsi="Asap"/>
          <w:b/>
          <w:sz w:val="22"/>
          <w:szCs w:val="22"/>
        </w:rPr>
      </w:pPr>
      <w:r w:rsidRPr="00937FA5">
        <w:rPr>
          <w:rFonts w:ascii="Asap" w:hAnsi="Asap"/>
          <w:sz w:val="22"/>
          <w:szCs w:val="22"/>
        </w:rPr>
        <w:t>Maintains current knowledge of changes in gastroenterology nursing</w:t>
      </w:r>
    </w:p>
    <w:p w:rsidR="00F159A7" w:rsidRPr="00937FA5" w:rsidRDefault="00F159A7" w:rsidP="00F159A7">
      <w:pPr>
        <w:numPr>
          <w:ilvl w:val="0"/>
          <w:numId w:val="12"/>
        </w:numPr>
        <w:rPr>
          <w:rFonts w:ascii="Asap" w:hAnsi="Asap"/>
          <w:b/>
          <w:sz w:val="22"/>
          <w:szCs w:val="22"/>
        </w:rPr>
      </w:pPr>
      <w:r w:rsidRPr="00937FA5">
        <w:rPr>
          <w:rFonts w:ascii="Asap" w:hAnsi="Asap"/>
          <w:b/>
          <w:sz w:val="22"/>
          <w:szCs w:val="22"/>
        </w:rPr>
        <w:t>Service</w:t>
      </w:r>
    </w:p>
    <w:p w:rsidR="00F159A7" w:rsidRPr="00937FA5" w:rsidRDefault="00F159A7" w:rsidP="00F159A7">
      <w:pPr>
        <w:numPr>
          <w:ilvl w:val="1"/>
          <w:numId w:val="13"/>
        </w:numPr>
        <w:rPr>
          <w:rFonts w:ascii="Asap" w:hAnsi="Asap"/>
          <w:b/>
          <w:sz w:val="22"/>
          <w:szCs w:val="22"/>
        </w:rPr>
      </w:pPr>
      <w:r w:rsidRPr="00937FA5">
        <w:rPr>
          <w:rFonts w:ascii="Asap" w:hAnsi="Asap"/>
          <w:sz w:val="22"/>
          <w:szCs w:val="22"/>
        </w:rPr>
        <w:t>Exercises leadership among colleagues and patients and is recognized as an expert in gastroenterology</w:t>
      </w:r>
    </w:p>
    <w:p w:rsidR="00F159A7" w:rsidRPr="00937FA5" w:rsidRDefault="00F159A7" w:rsidP="00F159A7">
      <w:pPr>
        <w:numPr>
          <w:ilvl w:val="1"/>
          <w:numId w:val="13"/>
        </w:numPr>
        <w:rPr>
          <w:rFonts w:ascii="Asap" w:hAnsi="Asap"/>
          <w:b/>
          <w:sz w:val="22"/>
          <w:szCs w:val="22"/>
        </w:rPr>
      </w:pPr>
      <w:r w:rsidRPr="00937FA5">
        <w:rPr>
          <w:rFonts w:ascii="Asap" w:hAnsi="Asap"/>
          <w:sz w:val="22"/>
          <w:szCs w:val="22"/>
        </w:rPr>
        <w:t>Seeks to enhance the image of gastroenterology nursing to other health care professionals</w:t>
      </w:r>
    </w:p>
    <w:p w:rsidR="00F159A7" w:rsidRPr="00F159A7" w:rsidRDefault="00F159A7" w:rsidP="00F159A7">
      <w:pPr>
        <w:numPr>
          <w:ilvl w:val="1"/>
          <w:numId w:val="13"/>
        </w:numPr>
        <w:rPr>
          <w:rFonts w:ascii="Asap" w:hAnsi="Asap"/>
          <w:b/>
          <w:sz w:val="22"/>
          <w:szCs w:val="22"/>
        </w:rPr>
      </w:pPr>
      <w:r w:rsidRPr="00937FA5">
        <w:rPr>
          <w:rFonts w:ascii="Asap" w:hAnsi="Asap"/>
          <w:sz w:val="22"/>
          <w:szCs w:val="22"/>
        </w:rPr>
        <w:t>Supports certification among peers</w:t>
      </w:r>
    </w:p>
    <w:p w:rsidR="00F159A7" w:rsidRPr="00F159A7" w:rsidRDefault="00F159A7" w:rsidP="008C76B3">
      <w:pPr>
        <w:numPr>
          <w:ilvl w:val="1"/>
          <w:numId w:val="13"/>
        </w:numPr>
        <w:ind w:left="480" w:firstLine="240"/>
        <w:jc w:val="both"/>
        <w:rPr>
          <w:rFonts w:ascii="Asap" w:hAnsi="Asap"/>
          <w:b/>
        </w:rPr>
      </w:pPr>
      <w:r w:rsidRPr="00F159A7">
        <w:rPr>
          <w:rFonts w:ascii="Asap" w:hAnsi="Asap"/>
          <w:sz w:val="22"/>
          <w:szCs w:val="22"/>
        </w:rPr>
        <w:t>Serves or has served in a leadership role for a GI regional or national society.</w:t>
      </w:r>
    </w:p>
    <w:p w:rsidR="00F159A7" w:rsidRPr="00937FA5" w:rsidRDefault="00F159A7" w:rsidP="00F159A7">
      <w:pPr>
        <w:ind w:left="480" w:firstLine="240"/>
        <w:jc w:val="both"/>
        <w:rPr>
          <w:rFonts w:ascii="Asap" w:hAnsi="Asap"/>
          <w:b/>
        </w:rPr>
      </w:pPr>
    </w:p>
    <w:p w:rsidR="00F159A7" w:rsidRPr="00F159A7" w:rsidRDefault="00F159A7" w:rsidP="00F159A7">
      <w:pPr>
        <w:ind w:left="480" w:firstLine="240"/>
        <w:jc w:val="both"/>
        <w:rPr>
          <w:rFonts w:ascii="Asap" w:hAnsi="Asap"/>
          <w:b/>
          <w:sz w:val="22"/>
        </w:rPr>
      </w:pPr>
    </w:p>
    <w:p w:rsidR="00F159A7" w:rsidRPr="00A55FAE" w:rsidRDefault="00F159A7" w:rsidP="00F159A7">
      <w:pPr>
        <w:ind w:firstLine="720"/>
        <w:rPr>
          <w:rFonts w:ascii="Asap" w:hAnsi="Asap"/>
          <w:b/>
          <w:sz w:val="28"/>
          <w:szCs w:val="28"/>
        </w:rPr>
      </w:pPr>
      <w:r w:rsidRPr="00A55FAE">
        <w:rPr>
          <w:rFonts w:ascii="Asap" w:hAnsi="Asap"/>
          <w:b/>
          <w:sz w:val="28"/>
          <w:szCs w:val="28"/>
        </w:rPr>
        <w:t>Due to ABCGN Headquarters by November 30</w:t>
      </w:r>
      <w:r w:rsidRPr="00A55FAE">
        <w:rPr>
          <w:rFonts w:ascii="Asap" w:hAnsi="Asap"/>
          <w:b/>
          <w:sz w:val="28"/>
          <w:szCs w:val="28"/>
          <w:vertAlign w:val="superscript"/>
        </w:rPr>
        <w:t>th</w:t>
      </w:r>
    </w:p>
    <w:sectPr w:rsidR="00F159A7" w:rsidRPr="00A55FAE">
      <w:footerReference w:type="default" r:id="rId9"/>
      <w:pgSz w:w="12240" w:h="15840"/>
      <w:pgMar w:top="720" w:right="1008" w:bottom="43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9D2" w:rsidRDefault="005139D2" w:rsidP="000A3C6B">
      <w:r>
        <w:separator/>
      </w:r>
    </w:p>
  </w:endnote>
  <w:endnote w:type="continuationSeparator" w:id="0">
    <w:p w:rsidR="005139D2" w:rsidRDefault="005139D2" w:rsidP="000A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onet (W1)">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sap">
    <w:altName w:val="Sitka Small"/>
    <w:panose1 w:val="00000000000000000000"/>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C6B" w:rsidRDefault="000A3C6B">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F31B72E3B9DC479B8F981AC28135DAFB"/>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Revised 06-20</w:t>
        </w:r>
      </w:sdtContent>
    </w:sdt>
  </w:p>
  <w:p w:rsidR="000A3C6B" w:rsidRDefault="000A3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9D2" w:rsidRDefault="005139D2" w:rsidP="000A3C6B">
      <w:r>
        <w:separator/>
      </w:r>
    </w:p>
  </w:footnote>
  <w:footnote w:type="continuationSeparator" w:id="0">
    <w:p w:rsidR="005139D2" w:rsidRDefault="005139D2" w:rsidP="000A3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1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C2354CA"/>
    <w:multiLevelType w:val="hybridMultilevel"/>
    <w:tmpl w:val="394A5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94310"/>
    <w:multiLevelType w:val="hybridMultilevel"/>
    <w:tmpl w:val="394A5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B74B6"/>
    <w:multiLevelType w:val="hybridMultilevel"/>
    <w:tmpl w:val="FA7C2A1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B8E24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3B6660"/>
    <w:multiLevelType w:val="hybridMultilevel"/>
    <w:tmpl w:val="77C42EC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AC8533D"/>
    <w:multiLevelType w:val="hybridMultilevel"/>
    <w:tmpl w:val="08FC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267F6"/>
    <w:multiLevelType w:val="hybridMultilevel"/>
    <w:tmpl w:val="246486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0009DE"/>
    <w:multiLevelType w:val="hybridMultilevel"/>
    <w:tmpl w:val="727A56D6"/>
    <w:lvl w:ilvl="0" w:tplc="FFFFFFFF">
      <w:start w:val="12"/>
      <w:numFmt w:val="lowerLetter"/>
      <w:lvlText w:val="%1."/>
      <w:lvlJc w:val="left"/>
      <w:pPr>
        <w:tabs>
          <w:tab w:val="num" w:pos="4410"/>
        </w:tabs>
        <w:ind w:left="4410" w:hanging="40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1B00C90"/>
    <w:multiLevelType w:val="hybridMultilevel"/>
    <w:tmpl w:val="29D8C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407AF3"/>
    <w:multiLevelType w:val="hybridMultilevel"/>
    <w:tmpl w:val="394A5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9941A3"/>
    <w:multiLevelType w:val="hybridMultilevel"/>
    <w:tmpl w:val="394A5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A7431"/>
    <w:multiLevelType w:val="hybridMultilevel"/>
    <w:tmpl w:val="98709B2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5"/>
  </w:num>
  <w:num w:numId="6">
    <w:abstractNumId w:val="8"/>
  </w:num>
  <w:num w:numId="7">
    <w:abstractNumId w:val="12"/>
  </w:num>
  <w:num w:numId="8">
    <w:abstractNumId w:val="11"/>
  </w:num>
  <w:num w:numId="9">
    <w:abstractNumId w:val="10"/>
  </w:num>
  <w:num w:numId="10">
    <w:abstractNumId w:val="2"/>
  </w:num>
  <w:num w:numId="11">
    <w:abstractNumId w:val="6"/>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93"/>
    <w:rsid w:val="000A3C6B"/>
    <w:rsid w:val="00137193"/>
    <w:rsid w:val="001470DE"/>
    <w:rsid w:val="00166E07"/>
    <w:rsid w:val="001A26F8"/>
    <w:rsid w:val="002C6833"/>
    <w:rsid w:val="00327D3A"/>
    <w:rsid w:val="00356B43"/>
    <w:rsid w:val="003C7CFE"/>
    <w:rsid w:val="00485601"/>
    <w:rsid w:val="004C72C3"/>
    <w:rsid w:val="005139D2"/>
    <w:rsid w:val="00716EDC"/>
    <w:rsid w:val="007D3DE0"/>
    <w:rsid w:val="00867A33"/>
    <w:rsid w:val="00925CE8"/>
    <w:rsid w:val="00937FA5"/>
    <w:rsid w:val="00942F30"/>
    <w:rsid w:val="00987BD6"/>
    <w:rsid w:val="009F0003"/>
    <w:rsid w:val="00A05879"/>
    <w:rsid w:val="00A55FAE"/>
    <w:rsid w:val="00A80B79"/>
    <w:rsid w:val="00AD095D"/>
    <w:rsid w:val="00C112D8"/>
    <w:rsid w:val="00CB761A"/>
    <w:rsid w:val="00E72316"/>
    <w:rsid w:val="00EB7A18"/>
    <w:rsid w:val="00F159A7"/>
    <w:rsid w:val="00F3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FEA6F40-B8FF-4B11-BE2A-F21243E3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193"/>
  </w:style>
  <w:style w:type="paragraph" w:styleId="Heading1">
    <w:name w:val="heading 1"/>
    <w:basedOn w:val="Normal"/>
    <w:next w:val="Normal"/>
    <w:qFormat/>
    <w:rsid w:val="00137193"/>
    <w:pPr>
      <w:keepNext/>
      <w:ind w:left="360"/>
      <w:jc w:val="both"/>
      <w:outlineLvl w:val="0"/>
    </w:pPr>
    <w:rPr>
      <w:sz w:val="24"/>
    </w:rPr>
  </w:style>
  <w:style w:type="paragraph" w:styleId="Heading2">
    <w:name w:val="heading 2"/>
    <w:basedOn w:val="Normal"/>
    <w:next w:val="Normal"/>
    <w:qFormat/>
    <w:rsid w:val="00137193"/>
    <w:pPr>
      <w:keepNext/>
      <w:ind w:left="480"/>
      <w:jc w:val="both"/>
      <w:outlineLvl w:val="1"/>
    </w:pPr>
    <w:rPr>
      <w:sz w:val="24"/>
    </w:rPr>
  </w:style>
  <w:style w:type="paragraph" w:styleId="Heading3">
    <w:name w:val="heading 3"/>
    <w:basedOn w:val="Normal"/>
    <w:next w:val="Normal"/>
    <w:qFormat/>
    <w:rsid w:val="00CB761A"/>
    <w:pPr>
      <w:keepNext/>
      <w:spacing w:before="240" w:after="60"/>
      <w:outlineLvl w:val="2"/>
    </w:pPr>
    <w:rPr>
      <w:rFonts w:ascii="Arial" w:hAnsi="Arial" w:cs="Arial"/>
      <w:b/>
      <w:bCs/>
      <w:sz w:val="26"/>
      <w:szCs w:val="26"/>
    </w:rPr>
  </w:style>
  <w:style w:type="paragraph" w:styleId="Heading4">
    <w:name w:val="heading 4"/>
    <w:basedOn w:val="Normal"/>
    <w:next w:val="Normal"/>
    <w:qFormat/>
    <w:rsid w:val="00CB761A"/>
    <w:pPr>
      <w:keepNext/>
      <w:spacing w:before="240" w:after="60"/>
      <w:outlineLvl w:val="3"/>
    </w:pPr>
    <w:rPr>
      <w:b/>
      <w:bCs/>
      <w:sz w:val="28"/>
      <w:szCs w:val="28"/>
    </w:rPr>
  </w:style>
  <w:style w:type="paragraph" w:styleId="Heading5">
    <w:name w:val="heading 5"/>
    <w:basedOn w:val="Normal"/>
    <w:next w:val="Normal"/>
    <w:qFormat/>
    <w:rsid w:val="00CB761A"/>
    <w:pPr>
      <w:spacing w:before="240" w:after="60"/>
      <w:outlineLvl w:val="4"/>
    </w:pPr>
    <w:rPr>
      <w:b/>
      <w:bCs/>
      <w:i/>
      <w:iCs/>
      <w:sz w:val="26"/>
      <w:szCs w:val="26"/>
    </w:rPr>
  </w:style>
  <w:style w:type="paragraph" w:styleId="Heading6">
    <w:name w:val="heading 6"/>
    <w:basedOn w:val="Normal"/>
    <w:next w:val="Normal"/>
    <w:qFormat/>
    <w:rsid w:val="00137193"/>
    <w:pPr>
      <w:keepNext/>
      <w:outlineLvl w:val="5"/>
    </w:pPr>
    <w:rPr>
      <w:rFonts w:ascii="Coronet (W1)" w:hAnsi="Coronet (W1)"/>
      <w:color w:val="000000"/>
      <w:sz w:val="32"/>
    </w:rPr>
  </w:style>
  <w:style w:type="paragraph" w:styleId="Heading7">
    <w:name w:val="heading 7"/>
    <w:basedOn w:val="Normal"/>
    <w:next w:val="Normal"/>
    <w:qFormat/>
    <w:rsid w:val="00CB761A"/>
    <w:pPr>
      <w:spacing w:before="240" w:after="60"/>
      <w:outlineLvl w:val="6"/>
    </w:pPr>
    <w:rPr>
      <w:sz w:val="24"/>
      <w:szCs w:val="24"/>
    </w:rPr>
  </w:style>
  <w:style w:type="paragraph" w:styleId="Heading8">
    <w:name w:val="heading 8"/>
    <w:basedOn w:val="Normal"/>
    <w:next w:val="Normal"/>
    <w:qFormat/>
    <w:rsid w:val="00137193"/>
    <w:pPr>
      <w:keepNext/>
      <w:jc w:val="center"/>
      <w:outlineLvl w:val="7"/>
    </w:pPr>
    <w:rPr>
      <w:rFonts w:ascii="Tahoma" w:hAnsi="Tahoma"/>
      <w:b/>
      <w:sz w:val="32"/>
    </w:rPr>
  </w:style>
  <w:style w:type="paragraph" w:styleId="Heading9">
    <w:name w:val="heading 9"/>
    <w:basedOn w:val="Normal"/>
    <w:next w:val="Normal"/>
    <w:qFormat/>
    <w:rsid w:val="00CB76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7193"/>
    <w:pPr>
      <w:jc w:val="center"/>
    </w:pPr>
    <w:rPr>
      <w:sz w:val="28"/>
    </w:rPr>
  </w:style>
  <w:style w:type="paragraph" w:styleId="Subtitle">
    <w:name w:val="Subtitle"/>
    <w:basedOn w:val="Normal"/>
    <w:qFormat/>
    <w:rsid w:val="00137193"/>
    <w:pPr>
      <w:jc w:val="center"/>
    </w:pPr>
    <w:rPr>
      <w:b/>
      <w:sz w:val="28"/>
    </w:rPr>
  </w:style>
  <w:style w:type="character" w:styleId="Hyperlink">
    <w:name w:val="Hyperlink"/>
    <w:rsid w:val="00137193"/>
    <w:rPr>
      <w:color w:val="0000FF"/>
      <w:u w:val="single"/>
    </w:rPr>
  </w:style>
  <w:style w:type="paragraph" w:styleId="BodyText">
    <w:name w:val="Body Text"/>
    <w:basedOn w:val="Normal"/>
    <w:rsid w:val="00CB761A"/>
    <w:rPr>
      <w:sz w:val="24"/>
    </w:rPr>
  </w:style>
  <w:style w:type="character" w:styleId="CommentReference">
    <w:name w:val="annotation reference"/>
    <w:semiHidden/>
    <w:rsid w:val="00327D3A"/>
    <w:rPr>
      <w:sz w:val="16"/>
      <w:szCs w:val="16"/>
    </w:rPr>
  </w:style>
  <w:style w:type="paragraph" w:styleId="CommentText">
    <w:name w:val="annotation text"/>
    <w:basedOn w:val="Normal"/>
    <w:semiHidden/>
    <w:rsid w:val="00327D3A"/>
  </w:style>
  <w:style w:type="paragraph" w:styleId="CommentSubject">
    <w:name w:val="annotation subject"/>
    <w:basedOn w:val="CommentText"/>
    <w:next w:val="CommentText"/>
    <w:semiHidden/>
    <w:rsid w:val="00327D3A"/>
    <w:rPr>
      <w:b/>
      <w:bCs/>
    </w:rPr>
  </w:style>
  <w:style w:type="paragraph" w:styleId="BalloonText">
    <w:name w:val="Balloon Text"/>
    <w:basedOn w:val="Normal"/>
    <w:semiHidden/>
    <w:rsid w:val="00327D3A"/>
    <w:rPr>
      <w:rFonts w:ascii="Tahoma" w:hAnsi="Tahoma" w:cs="Tahoma"/>
      <w:sz w:val="16"/>
      <w:szCs w:val="16"/>
    </w:rPr>
  </w:style>
  <w:style w:type="paragraph" w:styleId="Header">
    <w:name w:val="header"/>
    <w:basedOn w:val="Normal"/>
    <w:link w:val="HeaderChar"/>
    <w:rsid w:val="000A3C6B"/>
    <w:pPr>
      <w:tabs>
        <w:tab w:val="center" w:pos="4680"/>
        <w:tab w:val="right" w:pos="9360"/>
      </w:tabs>
    </w:pPr>
  </w:style>
  <w:style w:type="character" w:customStyle="1" w:styleId="HeaderChar">
    <w:name w:val="Header Char"/>
    <w:basedOn w:val="DefaultParagraphFont"/>
    <w:link w:val="Header"/>
    <w:rsid w:val="000A3C6B"/>
  </w:style>
  <w:style w:type="paragraph" w:styleId="Footer">
    <w:name w:val="footer"/>
    <w:basedOn w:val="Normal"/>
    <w:link w:val="FooterChar"/>
    <w:uiPriority w:val="99"/>
    <w:rsid w:val="000A3C6B"/>
    <w:pPr>
      <w:tabs>
        <w:tab w:val="center" w:pos="4680"/>
        <w:tab w:val="right" w:pos="9360"/>
      </w:tabs>
    </w:pPr>
  </w:style>
  <w:style w:type="character" w:customStyle="1" w:styleId="FooterChar">
    <w:name w:val="Footer Char"/>
    <w:basedOn w:val="DefaultParagraphFont"/>
    <w:link w:val="Footer"/>
    <w:uiPriority w:val="99"/>
    <w:rsid w:val="000A3C6B"/>
  </w:style>
  <w:style w:type="paragraph" w:styleId="PlainText">
    <w:name w:val="Plain Text"/>
    <w:basedOn w:val="Normal"/>
    <w:link w:val="PlainTextChar"/>
    <w:uiPriority w:val="99"/>
    <w:unhideWhenUsed/>
    <w:rsid w:val="000A3C6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A3C6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9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bcg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1B72E3B9DC479B8F981AC28135DAFB"/>
        <w:category>
          <w:name w:val="General"/>
          <w:gallery w:val="placeholder"/>
        </w:category>
        <w:types>
          <w:type w:val="bbPlcHdr"/>
        </w:types>
        <w:behaviors>
          <w:behavior w:val="content"/>
        </w:behaviors>
        <w:guid w:val="{C343D973-22A9-45B3-BDB8-253D7495CE70}"/>
      </w:docPartPr>
      <w:docPartBody>
        <w:p w:rsidR="00AD4F5E" w:rsidRDefault="00454AB2" w:rsidP="00454AB2">
          <w:pPr>
            <w:pStyle w:val="F31B72E3B9DC479B8F981AC28135DAF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onet (W1)">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sap">
    <w:altName w:val="Sitka Small"/>
    <w:panose1 w:val="00000000000000000000"/>
    <w:charset w:val="00"/>
    <w:family w:val="swiss"/>
    <w:notTrueType/>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B2"/>
    <w:rsid w:val="00454AB2"/>
    <w:rsid w:val="00970F0B"/>
    <w:rsid w:val="00AD4F5E"/>
    <w:rsid w:val="00B7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AB2"/>
    <w:rPr>
      <w:color w:val="808080"/>
    </w:rPr>
  </w:style>
  <w:style w:type="paragraph" w:customStyle="1" w:styleId="F31B72E3B9DC479B8F981AC28135DAFB">
    <w:name w:val="F31B72E3B9DC479B8F981AC28135DAFB"/>
    <w:rsid w:val="00454A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850</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SBA</Company>
  <LinksUpToDate>false</LinksUpToDate>
  <CharactersWithSpaces>5911</CharactersWithSpaces>
  <SharedDoc>false</SharedDoc>
  <HLinks>
    <vt:vector size="6" baseType="variant">
      <vt:variant>
        <vt:i4>7602248</vt:i4>
      </vt:variant>
      <vt:variant>
        <vt:i4>0</vt:i4>
      </vt:variant>
      <vt:variant>
        <vt:i4>0</vt:i4>
      </vt:variant>
      <vt:variant>
        <vt:i4>5</vt:i4>
      </vt:variant>
      <vt:variant>
        <vt:lpwstr>mailto:info@abcgn.org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Revised 06-20</dc:creator>
  <cp:keywords/>
  <cp:lastModifiedBy>Osazemwinde, Juliet</cp:lastModifiedBy>
  <cp:revision>2</cp:revision>
  <cp:lastPrinted>2006-11-14T20:38:00Z</cp:lastPrinted>
  <dcterms:created xsi:type="dcterms:W3CDTF">2020-07-01T14:12:00Z</dcterms:created>
  <dcterms:modified xsi:type="dcterms:W3CDTF">2020-07-01T14:12:00Z</dcterms:modified>
</cp:coreProperties>
</file>